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b w:val="1"/>
          <w:sz w:val="30"/>
          <w:szCs w:val="30"/>
        </w:rPr>
      </w:pPr>
      <w:bookmarkStart w:colFirst="0" w:colLast="0" w:name="_fs9nuyrk9ooa" w:id="0"/>
      <w:bookmarkEnd w:id="0"/>
      <w:r w:rsidDel="00000000" w:rsidR="00000000" w:rsidRPr="00000000">
        <w:rPr>
          <w:b w:val="1"/>
          <w:color w:val="38761d"/>
          <w:sz w:val="30"/>
          <w:szCs w:val="30"/>
          <w:rtl w:val="0"/>
        </w:rPr>
        <w:t xml:space="preserve">MESE DELLA PACE 2025</w:t>
      </w:r>
      <w:r w:rsidDel="00000000" w:rsidR="00000000" w:rsidRPr="00000000">
        <w:rPr>
          <w:b w:val="1"/>
          <w:sz w:val="30"/>
          <w:szCs w:val="30"/>
          <w:rtl w:val="0"/>
        </w:rPr>
        <w:t xml:space="preserve">🕊</w:t>
      </w:r>
    </w:p>
    <w:p w:rsidR="00000000" w:rsidDel="00000000" w:rsidP="00000000" w:rsidRDefault="00000000" w:rsidRPr="00000000" w14:paraId="00000002">
      <w:pPr>
        <w:pStyle w:val="Heading1"/>
        <w:jc w:val="center"/>
        <w:rPr>
          <w:b w:val="1"/>
          <w:color w:val="38761d"/>
          <w:sz w:val="26"/>
          <w:szCs w:val="26"/>
        </w:rPr>
      </w:pPr>
      <w:bookmarkStart w:colFirst="0" w:colLast="0" w:name="_rdd2vxvi3ith" w:id="1"/>
      <w:bookmarkEnd w:id="1"/>
      <w:r w:rsidDel="00000000" w:rsidR="00000000" w:rsidRPr="00000000">
        <w:rPr>
          <w:b w:val="1"/>
          <w:color w:val="38761d"/>
          <w:sz w:val="26"/>
          <w:szCs w:val="26"/>
          <w:rtl w:val="0"/>
        </w:rPr>
        <w:t xml:space="preserve">ELEMENTARI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i ragazzi riflettiamo sui luoghi e sui modi di come vivono la quotidianità, per comprendere quello che loro desiderano, vorrebbero creare, cambiare o desiderano eliminare nel loro territorio, nella loro comunità.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Questo ciclo di incontri fa parte di un percorso più ampio, intrapreso da un equipe di adulti, che si sono dati l’obiettivo di mettersi all’ascolto dei più giovani e sostenerli nel prendere parte alla comunità.</w:t>
        <w:br w:type="textWrapping"/>
        <w:t xml:space="preserve">Lasciandosi quindi interrogare dagli sguardi in prospettiva, anzi, accompagnandoli perché possano crescere; per questo la prima fondamentale fase è l’ascolto.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Come adulti, dando loro fiducia nelle loro possibilità e spazio creativo e d’azione perché anche loro potranno creare luoghi belli per le persone a cui vogliono bene; diamo attenzione agli ambienti di vita come cura delle persone.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Importante</w:t>
      </w:r>
    </w:p>
    <w:p w:rsidR="00000000" w:rsidDel="00000000" w:rsidP="00000000" w:rsidRDefault="00000000" w:rsidRPr="00000000" w14:paraId="0000000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Come restituzione al progetto, chiediamo di raccogliere i pensieri dei ragazzi (soprattutto nell’attività dell’incontro 2) e caricarli in una cartella drive: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Restituzione attività di ascolto ACR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INCONTRO 1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u w:val="single"/>
          <w:rtl w:val="0"/>
        </w:rPr>
        <w:t xml:space="preserve">OBIETTIVO:</w:t>
      </w:r>
      <w:r w:rsidDel="00000000" w:rsidR="00000000" w:rsidRPr="00000000">
        <w:rPr>
          <w:rtl w:val="0"/>
        </w:rPr>
        <w:t xml:space="preserve"> i bambini riflettono su quali sono i problemi presenti nel mondo.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u w:val="single"/>
          <w:rtl w:val="0"/>
        </w:rPr>
        <w:t xml:space="preserve">ATTIVITA’/TESTIMONIANZA:</w:t>
      </w:r>
      <w:r w:rsidDel="00000000" w:rsidR="00000000" w:rsidRPr="00000000">
        <w:rPr>
          <w:rtl w:val="0"/>
        </w:rPr>
        <w:t xml:space="preserve"> lettura del libro “</w:t>
      </w:r>
      <w:r w:rsidDel="00000000" w:rsidR="00000000" w:rsidRPr="00000000">
        <w:rPr>
          <w:i w:val="1"/>
          <w:rtl w:val="0"/>
        </w:rPr>
        <w:t xml:space="preserve">Bisognerà</w:t>
      </w:r>
      <w:r w:rsidDel="00000000" w:rsidR="00000000" w:rsidRPr="00000000">
        <w:rPr>
          <w:rtl w:val="0"/>
        </w:rPr>
        <w:t xml:space="preserve">” </w:t>
      </w:r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BIsognera'_Thierry Lenain.pdf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DOMANDE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Dal libro che abbiamo letto, quali sono i problemi che il bimbo deve affrontare?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Quali sono i problemi e le situazioni difficili che ti hanno colpito di più o che senti più vicino a te?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i w:val="1"/>
          <w:u w:val="none"/>
        </w:rPr>
      </w:pPr>
      <w:r w:rsidDel="00000000" w:rsidR="00000000" w:rsidRPr="00000000">
        <w:rPr>
          <w:i w:val="1"/>
          <w:rtl w:val="0"/>
        </w:rPr>
        <w:t xml:space="preserve">Quali sono le possibili soluzioni che possiamo trovare per risolverli?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i w:val="1"/>
          <w:u w:val="none"/>
        </w:rPr>
      </w:pPr>
      <w:r w:rsidDel="00000000" w:rsidR="00000000" w:rsidRPr="00000000">
        <w:rPr>
          <w:i w:val="1"/>
          <w:rtl w:val="0"/>
        </w:rPr>
        <w:t xml:space="preserve">Nonostante le difficoltà, cosa trovi di bello nel mondo? Avresti preso la stessa decisione del bimbo alla fine?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INCONTRO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u w:val="single"/>
          <w:rtl w:val="0"/>
        </w:rPr>
        <w:t xml:space="preserve">OBIETTIVO:</w:t>
      </w:r>
      <w:r w:rsidDel="00000000" w:rsidR="00000000" w:rsidRPr="00000000">
        <w:rPr>
          <w:rtl w:val="0"/>
        </w:rPr>
        <w:t xml:space="preserve"> i bambini individuano e approfondiscono la storia e gli episodi particolari legati ai luoghi che li circondano.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DOMANDE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Quali sono i luoghi che frequenti nella tua quotidianità? 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In quali di questi luoghi ti senti più a tuo agio e in quali meno? In quali ti senti più protagonista?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Ci sono delle cose che secondo te andrebbero migliorate all’interno di questi luoghi? Come lo faresti?</w:t>
      </w:r>
    </w:p>
    <w:p w:rsidR="00000000" w:rsidDel="00000000" w:rsidP="00000000" w:rsidRDefault="00000000" w:rsidRPr="00000000" w14:paraId="0000001D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color w:val="ff0000"/>
        </w:rPr>
      </w:pPr>
      <w:r w:rsidDel="00000000" w:rsidR="00000000" w:rsidRPr="00000000">
        <w:rPr>
          <w:u w:val="single"/>
          <w:rtl w:val="0"/>
        </w:rPr>
        <w:t xml:space="preserve">ATTIVITA’/TESTIMONIANZA:</w:t>
      </w:r>
      <w:r w:rsidDel="00000000" w:rsidR="00000000" w:rsidRPr="00000000">
        <w:rPr>
          <w:rtl w:val="0"/>
        </w:rPr>
        <w:t xml:space="preserve"> (spunti)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tabella: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LUOGO / SET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LA MIA COSA PREFERITA DI QUESTO LUOGO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LA COSA CHE MI PIACE DI MENO DI QUESTO LUOGO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COSA FAREI PER MIGLIORARE QUESTO LUOGO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disegno dei luoghi che frequentano, da mettere poi su un cartellone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scrivere un impegno finale: come miglioreresti le cose che non ti piacciono di questi luoghi? (pensando a quello che su cui si era ragionato l’incontro prima)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INCONTRO 3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u w:val="single"/>
          <w:rtl w:val="0"/>
        </w:rPr>
        <w:t xml:space="preserve">OBIETTIVO:</w:t>
      </w:r>
      <w:r w:rsidDel="00000000" w:rsidR="00000000" w:rsidRPr="00000000">
        <w:rPr>
          <w:rtl w:val="0"/>
        </w:rPr>
        <w:t xml:space="preserve"> i ragazzi si interrogano su chi viene lasciato in disparte nei loro ambienti di vita.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In questo incontro dato che si parla di emarginati e persone lasciate all’angolo, si spiega ai bimbi l’iniziativa della pace di quest’anno e del gadget.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DOMANDE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Nei luoghi che frequenti, noti di solito quando qualcuno viene emarginato? 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rPr>
          <w:i w:val="1"/>
          <w:u w:val="none"/>
        </w:rPr>
      </w:pPr>
      <w:r w:rsidDel="00000000" w:rsidR="00000000" w:rsidRPr="00000000">
        <w:rPr>
          <w:i w:val="1"/>
          <w:rtl w:val="0"/>
        </w:rPr>
        <w:t xml:space="preserve">Riesci a metterti nei suoi panni? 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rPr>
          <w:i w:val="1"/>
          <w:u w:val="none"/>
        </w:rPr>
      </w:pPr>
      <w:r w:rsidDel="00000000" w:rsidR="00000000" w:rsidRPr="00000000">
        <w:rPr>
          <w:i w:val="1"/>
          <w:rtl w:val="0"/>
        </w:rPr>
        <w:t xml:space="preserve">Ci sono luoghi dove ci sono più possibilità di essere emarginati e altri dove ce n’è meno?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720" w:hanging="360"/>
        <w:rPr>
          <w:i w:val="1"/>
          <w:u w:val="none"/>
        </w:rPr>
      </w:pPr>
      <w:r w:rsidDel="00000000" w:rsidR="00000000" w:rsidRPr="00000000">
        <w:rPr>
          <w:i w:val="1"/>
          <w:rtl w:val="0"/>
        </w:rPr>
        <w:t xml:space="preserve">Secondo te come si potrebbe migliorare la situazione? (non solo nel privato, ma anche nella società stessa)</w:t>
      </w:r>
    </w:p>
    <w:p w:rsidR="00000000" w:rsidDel="00000000" w:rsidP="00000000" w:rsidRDefault="00000000" w:rsidRPr="00000000" w14:paraId="00000037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ATTIVITA’/TESTIMONIANZA: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/>
      </w:pPr>
      <w:r w:rsidDel="00000000" w:rsidR="00000000" w:rsidRPr="00000000">
        <w:rPr>
          <w:rtl w:val="0"/>
        </w:rPr>
        <w:t xml:space="preserve">I ragazzi vengono divisi in gruppetti e devono creare una scenetta: a ogni gruppo viene data una situazione diversa in cui può esserci emarginazione (scuola, sport, vita privata, …). SUGGERIMENTO: vedere </w:t>
      </w:r>
      <w:r w:rsidDel="00000000" w:rsidR="00000000" w:rsidRPr="00000000">
        <w:rPr>
          <w:rtl w:val="0"/>
        </w:rPr>
        <w:t xml:space="preserve">spezzone</w:t>
      </w:r>
      <w:r w:rsidDel="00000000" w:rsidR="00000000" w:rsidRPr="00000000">
        <w:rPr>
          <w:rtl w:val="0"/>
        </w:rPr>
        <w:t xml:space="preserve"> di film: “</w:t>
      </w:r>
      <w:r w:rsidDel="00000000" w:rsidR="00000000" w:rsidRPr="00000000">
        <w:rPr>
          <w:i w:val="1"/>
          <w:rtl w:val="0"/>
        </w:rPr>
        <w:t xml:space="preserve">Wonder</w:t>
      </w:r>
      <w:r w:rsidDel="00000000" w:rsidR="00000000" w:rsidRPr="00000000">
        <w:rPr>
          <w:rtl w:val="0"/>
        </w:rPr>
        <w:t xml:space="preserve">”, “</w:t>
      </w:r>
      <w:r w:rsidDel="00000000" w:rsidR="00000000" w:rsidRPr="00000000">
        <w:rPr>
          <w:i w:val="1"/>
          <w:rtl w:val="0"/>
        </w:rPr>
        <w:t xml:space="preserve">Lorax</w:t>
      </w:r>
      <w:r w:rsidDel="00000000" w:rsidR="00000000" w:rsidRPr="00000000">
        <w:rPr>
          <w:rtl w:val="0"/>
        </w:rPr>
        <w:t xml:space="preserve">”, “</w:t>
      </w:r>
      <w:r w:rsidDel="00000000" w:rsidR="00000000" w:rsidRPr="00000000">
        <w:rPr>
          <w:i w:val="1"/>
          <w:rtl w:val="0"/>
        </w:rPr>
        <w:t xml:space="preserve">Zootropolis</w:t>
      </w:r>
      <w:r w:rsidDel="00000000" w:rsidR="00000000" w:rsidRPr="00000000">
        <w:rPr>
          <w:rtl w:val="0"/>
        </w:rPr>
        <w:t xml:space="preserve">” (Nick viene discriminato perché carnivoro).</w:t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  <w:t xml:space="preserve">BRANO DAL VANGELO CONSIGLIATO = 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brano del cieco (emarginato zittito, viene aiutato da Gesù): consigliato per i 6/8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brano dei dieci lebbrosi (emarginati che emarginano Gesù): consigliato per i 9/11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jc w:val="center"/>
        <w:rPr>
          <w:b w:val="1"/>
          <w:color w:val="38761d"/>
        </w:rPr>
      </w:pPr>
      <w:bookmarkStart w:colFirst="0" w:colLast="0" w:name="_btmeg6ps2f3v" w:id="2"/>
      <w:bookmarkEnd w:id="2"/>
      <w:r w:rsidDel="00000000" w:rsidR="00000000" w:rsidRPr="00000000">
        <w:rPr>
          <w:b w:val="1"/>
          <w:color w:val="38761d"/>
          <w:rtl w:val="0"/>
        </w:rPr>
        <w:t xml:space="preserve">MEDIE</w:t>
      </w:r>
    </w:p>
    <w:p w:rsidR="00000000" w:rsidDel="00000000" w:rsidP="00000000" w:rsidRDefault="00000000" w:rsidRPr="00000000" w14:paraId="0000003F">
      <w:pPr>
        <w:spacing w:before="200" w:lineRule="auto"/>
        <w:jc w:val="center"/>
        <w:rPr/>
      </w:pPr>
      <w:r w:rsidDel="00000000" w:rsidR="00000000" w:rsidRPr="00000000">
        <w:rPr>
          <w:rtl w:val="0"/>
        </w:rPr>
        <w:t xml:space="preserve">Con i ragazzi conosciamo il concetto della </w:t>
      </w:r>
      <w:r w:rsidDel="00000000" w:rsidR="00000000" w:rsidRPr="00000000">
        <w:rPr>
          <w:rtl w:val="0"/>
        </w:rPr>
        <w:t xml:space="preserve">GIUSTIZIA RIPARATIVA. Durante il percorso i ragazzi maturano l’idea che per ottenere la pace “in grande” bisogna per forza costruire la pace “in piccolo”, servono delle persone normali e “semplici” che costruiscono la pace nella vita di tutti i giorni. Alla fine degli incontri, quindi, proponiamo ai ragazzi dei testimoni che mostrino come costruire la pace nella quotidianità.</w:t>
      </w:r>
    </w:p>
    <w:p w:rsidR="00000000" w:rsidDel="00000000" w:rsidP="00000000" w:rsidRDefault="00000000" w:rsidRPr="00000000" w14:paraId="00000040">
      <w:pPr>
        <w:spacing w:before="200" w:lineRule="auto"/>
        <w:jc w:val="center"/>
        <w:rPr>
          <w:b w:val="1"/>
        </w:rPr>
      </w:pPr>
      <w:r w:rsidDel="00000000" w:rsidR="00000000" w:rsidRPr="00000000">
        <w:rPr>
          <w:rtl w:val="0"/>
        </w:rPr>
        <w:t xml:space="preserve">Nel corso degli incontri proviamo a toccare il tema dell’INTERCULTURALIT</w:t>
      </w:r>
      <w:r w:rsidDel="00000000" w:rsidR="00000000" w:rsidRPr="00000000">
        <w:rPr>
          <w:rtl w:val="0"/>
        </w:rPr>
        <w:t xml:space="preserve">À: tutte le loro classi sono multiculturali, capire come ci stanno dentro non è scontato, a volte cadono in pregiudizi senza neanche accorgersene.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b w:val="1"/>
          <w:color w:val="6aa84f"/>
        </w:rPr>
      </w:pPr>
      <w:r w:rsidDel="00000000" w:rsidR="00000000" w:rsidRPr="00000000">
        <w:rPr>
          <w:b w:val="1"/>
          <w:rtl w:val="0"/>
        </w:rPr>
        <w:t xml:space="preserve">INCONTRO 1: </w:t>
      </w:r>
      <w:r w:rsidDel="00000000" w:rsidR="00000000" w:rsidRPr="00000000">
        <w:rPr>
          <w:b w:val="1"/>
          <w:color w:val="6aa84f"/>
          <w:rtl w:val="0"/>
        </w:rPr>
        <w:t xml:space="preserve">come viviamo i luoghi di tutti i giorni?</w:t>
      </w:r>
    </w:p>
    <w:p w:rsidR="00000000" w:rsidDel="00000000" w:rsidP="00000000" w:rsidRDefault="00000000" w:rsidRPr="00000000" w14:paraId="00000043">
      <w:pPr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OBIETTIVO</w:t>
      </w:r>
      <w:r w:rsidDel="00000000" w:rsidR="00000000" w:rsidRPr="00000000">
        <w:rPr>
          <w:rtl w:val="0"/>
        </w:rPr>
        <w:t xml:space="preserve">: i ragazzi raccontano i luoghi che frequentano e cominciamo a ragionare insieme sul tema dell’ACCOGLIENZA nella loro vita quotidiana. </w:t>
      </w:r>
      <w:r w:rsidDel="00000000" w:rsidR="00000000" w:rsidRPr="00000000">
        <w:rPr>
          <w:i w:val="1"/>
          <w:rtl w:val="0"/>
        </w:rPr>
        <w:t xml:space="preserve">guida p.88-89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DOMANDE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Come rendi accoglienti i luoghi in cui abiti? Pensa ai luoghi in cui abiti attivamente.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Cosa sono le cose che rendono chiusi i luoghi? Come ti senti quando sei tu che rimani fuori dalle dinamiche di gruppo?</w:t>
      </w:r>
    </w:p>
    <w:p w:rsidR="00000000" w:rsidDel="00000000" w:rsidP="00000000" w:rsidRDefault="00000000" w:rsidRPr="00000000" w14:paraId="00000048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b w:val="1"/>
          <w:u w:val="single"/>
          <w:rtl w:val="0"/>
        </w:rPr>
        <w:t xml:space="preserve">ATTIVIT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À</w:t>
      </w:r>
      <w:r w:rsidDel="00000000" w:rsidR="00000000" w:rsidRPr="00000000">
        <w:rPr>
          <w:u w:val="single"/>
          <w:rtl w:val="0"/>
        </w:rPr>
        <w:t xml:space="preserve">:</w:t>
      </w:r>
      <w:r w:rsidDel="00000000" w:rsidR="00000000" w:rsidRPr="00000000">
        <w:rPr>
          <w:rtl w:val="0"/>
        </w:rPr>
        <w:t xml:space="preserve"> seguire attività </w:t>
      </w:r>
      <w:r w:rsidDel="00000000" w:rsidR="00000000" w:rsidRPr="00000000">
        <w:rPr>
          <w:i w:val="1"/>
          <w:rtl w:val="0"/>
        </w:rPr>
        <w:t xml:space="preserve">guida p.88</w:t>
      </w:r>
      <w:r w:rsidDel="00000000" w:rsidR="00000000" w:rsidRPr="00000000">
        <w:rPr>
          <w:rtl w:val="0"/>
        </w:rPr>
        <w:t xml:space="preserve">: sono chiamati a ragionare sui luoghi che abitano e come li abitano. Sono capaci di essere accoglienti?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color w:val="ea9999"/>
          <w:u w:val="single"/>
        </w:rPr>
      </w:pPr>
      <w:r w:rsidDel="00000000" w:rsidR="00000000" w:rsidRPr="00000000">
        <w:rPr>
          <w:b w:val="1"/>
          <w:rtl w:val="0"/>
        </w:rPr>
        <w:t xml:space="preserve">INCONTRO 2: </w:t>
      </w:r>
      <w:r w:rsidDel="00000000" w:rsidR="00000000" w:rsidRPr="00000000">
        <w:rPr>
          <w:b w:val="1"/>
          <w:color w:val="ea9999"/>
          <w:rtl w:val="0"/>
        </w:rPr>
        <w:t xml:space="preserve">come reagiamo all’ingiustizia che incontriamo?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b w:val="1"/>
          <w:u w:val="single"/>
          <w:rtl w:val="0"/>
        </w:rPr>
        <w:t xml:space="preserve">OBIETTIVO</w:t>
      </w:r>
      <w:r w:rsidDel="00000000" w:rsidR="00000000" w:rsidRPr="00000000">
        <w:rPr>
          <w:rtl w:val="0"/>
        </w:rPr>
        <w:t xml:space="preserve">: dopo aver capito come abitiamo i luoghi che abitiamo, chiediamoci quali sono le emozioni che ci suscitano certi luoghi. Se vedono delle ingiustizie, COME REAGISCONO? Osserviamo l’esempio di Gesù al tempio: reagisce anche con rabbia davanti a qualcosa che evidentemente non funziona, ma che tutti gli altri ignorano.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b w:val="1"/>
          <w:u w:val="single"/>
          <w:rtl w:val="0"/>
        </w:rPr>
        <w:t xml:space="preserve">ATTIVITÀ</w:t>
      </w:r>
      <w:r w:rsidDel="00000000" w:rsidR="00000000" w:rsidRPr="00000000">
        <w:rPr>
          <w:rtl w:val="0"/>
        </w:rPr>
        <w:t xml:space="preserve">: ai ragazzi, divisi a coppie, si presentano una serie di situazioni a cui devono reagire; ciascuno deve scegliere </w:t>
      </w:r>
      <w:r w:rsidDel="00000000" w:rsidR="00000000" w:rsidRPr="00000000">
        <w:rPr>
          <w:b w:val="1"/>
          <w:rtl w:val="0"/>
        </w:rPr>
        <w:t xml:space="preserve">a.</w:t>
      </w:r>
      <w:r w:rsidDel="00000000" w:rsidR="00000000" w:rsidRPr="00000000">
        <w:rPr>
          <w:rtl w:val="0"/>
        </w:rPr>
        <w:t xml:space="preserve"> la reazione loro, </w:t>
      </w:r>
      <w:r w:rsidDel="00000000" w:rsidR="00000000" w:rsidRPr="00000000">
        <w:rPr>
          <w:b w:val="1"/>
          <w:rtl w:val="0"/>
        </w:rPr>
        <w:t xml:space="preserve">b. </w:t>
      </w:r>
      <w:r w:rsidDel="00000000" w:rsidR="00000000" w:rsidRPr="00000000">
        <w:rPr>
          <w:rtl w:val="0"/>
        </w:rPr>
        <w:t xml:space="preserve">la reazione del loro compagno di coppia, scegliendo</w:t>
      </w:r>
      <w:r w:rsidDel="00000000" w:rsidR="00000000" w:rsidRPr="00000000">
        <w:rPr>
          <w:rtl w:val="0"/>
        </w:rPr>
        <w:t xml:space="preserve"> tra una serie di opzioni offerte e numerate. Poi ci si confronta e si vede chi ha indovinato.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b w:val="1"/>
          <w:rtl w:val="0"/>
        </w:rPr>
        <w:t xml:space="preserve">Situazioni </w:t>
      </w:r>
      <w:r w:rsidDel="00000000" w:rsidR="00000000" w:rsidRPr="00000000">
        <w:rPr>
          <w:rtl w:val="0"/>
        </w:rPr>
        <w:t xml:space="preserve">(esempi)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Sei capitano a ginnastica e devi scegliere la squadra, e sai che ci sono un paio di persone che inevitabilmente verranno scelte per ultime. 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Sei in un gruppo di amiche e state parlando in modo molto giudicante di un'altra persona.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Il ragazzino un po’ nerd della tua classe è preso in giro a ginnastica, tutti fanno finta di niente.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eccetera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b w:val="1"/>
          <w:rtl w:val="0"/>
        </w:rPr>
        <w:t xml:space="preserve">Reazioni</w:t>
      </w:r>
      <w:r w:rsidDel="00000000" w:rsidR="00000000" w:rsidRPr="00000000">
        <w:rPr>
          <w:rtl w:val="0"/>
        </w:rPr>
        <w:t xml:space="preserve">: 1.</w:t>
      </w:r>
      <w:r w:rsidDel="00000000" w:rsidR="00000000" w:rsidRPr="00000000">
        <w:rPr>
          <w:b w:val="1"/>
          <w:rtl w:val="0"/>
        </w:rPr>
        <w:t xml:space="preserve">indifferenza</w:t>
      </w:r>
      <w:r w:rsidDel="00000000" w:rsidR="00000000" w:rsidRPr="00000000">
        <w:rPr>
          <w:rtl w:val="0"/>
        </w:rPr>
        <w:t xml:space="preserve">: continuo per la mia strada. 2. </w:t>
      </w:r>
      <w:r w:rsidDel="00000000" w:rsidR="00000000" w:rsidRPr="00000000">
        <w:rPr>
          <w:b w:val="1"/>
          <w:rtl w:val="0"/>
        </w:rPr>
        <w:t xml:space="preserve">simpatia</w:t>
      </w:r>
      <w:r w:rsidDel="00000000" w:rsidR="00000000" w:rsidRPr="00000000">
        <w:rPr>
          <w:rtl w:val="0"/>
        </w:rPr>
        <w:t xml:space="preserve">: decido di smuovermi e fare una buona azione. 3.</w:t>
      </w:r>
      <w:r w:rsidDel="00000000" w:rsidR="00000000" w:rsidRPr="00000000">
        <w:rPr>
          <w:b w:val="1"/>
          <w:rtl w:val="0"/>
        </w:rPr>
        <w:t xml:space="preserve">rabbia</w:t>
      </w:r>
      <w:r w:rsidDel="00000000" w:rsidR="00000000" w:rsidRPr="00000000">
        <w:rPr>
          <w:rtl w:val="0"/>
        </w:rPr>
        <w:t xml:space="preserve">: non mi sta bene e alzo la voce. 4. </w:t>
      </w:r>
      <w:r w:rsidDel="00000000" w:rsidR="00000000" w:rsidRPr="00000000">
        <w:rPr>
          <w:b w:val="1"/>
          <w:rtl w:val="0"/>
        </w:rPr>
        <w:t xml:space="preserve">tristezza</w:t>
      </w:r>
      <w:r w:rsidDel="00000000" w:rsidR="00000000" w:rsidRPr="00000000">
        <w:rPr>
          <w:rtl w:val="0"/>
        </w:rPr>
        <w:t xml:space="preserve">: sono amareggiato dalla situazione, ma non reagisco. 5. </w:t>
      </w:r>
      <w:r w:rsidDel="00000000" w:rsidR="00000000" w:rsidRPr="00000000">
        <w:rPr>
          <w:b w:val="1"/>
          <w:rtl w:val="0"/>
        </w:rPr>
        <w:t xml:space="preserve">inutilità</w:t>
      </w:r>
      <w:r w:rsidDel="00000000" w:rsidR="00000000" w:rsidRPr="00000000">
        <w:rPr>
          <w:rtl w:val="0"/>
        </w:rPr>
        <w:t xml:space="preserve">: vorrei reagire, ma non so come fare. 6. </w:t>
      </w:r>
      <w:r w:rsidDel="00000000" w:rsidR="00000000" w:rsidRPr="00000000">
        <w:rPr>
          <w:b w:val="1"/>
          <w:rtl w:val="0"/>
        </w:rPr>
        <w:t xml:space="preserve">senso di colpa</w:t>
      </w:r>
      <w:r w:rsidDel="00000000" w:rsidR="00000000" w:rsidRPr="00000000">
        <w:rPr>
          <w:rtl w:val="0"/>
        </w:rPr>
        <w:t xml:space="preserve">: mi dispiace per quello che succede, mi sento un po’ colpevole.</w:t>
      </w:r>
      <w:r w:rsidDel="00000000" w:rsidR="00000000" w:rsidRPr="00000000">
        <w:rPr>
          <w:rtl w:val="0"/>
        </w:rPr>
        <w:t xml:space="preserve"> Ecc.ecc. (farne almeno 8 / 10)</w:t>
      </w:r>
    </w:p>
    <w:p w:rsidR="00000000" w:rsidDel="00000000" w:rsidP="00000000" w:rsidRDefault="00000000" w:rsidRPr="00000000" w14:paraId="00000055">
      <w:pPr>
        <w:keepNext w:val="0"/>
        <w:keepLines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spacing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Matteo 21,12-13</w:t>
      </w:r>
    </w:p>
    <w:p w:rsidR="00000000" w:rsidDel="00000000" w:rsidP="00000000" w:rsidRDefault="00000000" w:rsidRPr="00000000" w14:paraId="00000057">
      <w:pPr>
        <w:keepNext w:val="0"/>
        <w:keepLines w:val="0"/>
        <w:spacing w:before="0" w:lineRule="auto"/>
        <w:rPr>
          <w:u w:val="single"/>
        </w:rPr>
      </w:pPr>
      <w:r w:rsidDel="00000000" w:rsidR="00000000" w:rsidRPr="00000000">
        <w:rPr>
          <w:b w:val="1"/>
          <w:rtl w:val="0"/>
        </w:rPr>
        <w:t xml:space="preserve">12</w:t>
      </w:r>
      <w:r w:rsidDel="00000000" w:rsidR="00000000" w:rsidRPr="00000000">
        <w:rPr>
          <w:rtl w:val="0"/>
        </w:rPr>
        <w:t xml:space="preserve"> Gesù entrò poi nel tempio e scacciò tutti quelli che vi trovò a comprare e a vendere; rovesciò i tavoli dei cambiavalute e le sedie dei venditori di colombe </w:t>
      </w:r>
      <w:r w:rsidDel="00000000" w:rsidR="00000000" w:rsidRPr="00000000">
        <w:rPr>
          <w:b w:val="1"/>
          <w:rtl w:val="0"/>
        </w:rPr>
        <w:t xml:space="preserve">13</w:t>
      </w:r>
      <w:r w:rsidDel="00000000" w:rsidR="00000000" w:rsidRPr="00000000">
        <w:rPr>
          <w:rtl w:val="0"/>
        </w:rPr>
        <w:t xml:space="preserve"> e disse loro: «La Scrittura dice:</w:t>
        <w:br w:type="textWrapping"/>
      </w:r>
      <w:r w:rsidDel="00000000" w:rsidR="00000000" w:rsidRPr="00000000">
        <w:rPr>
          <w:i w:val="1"/>
          <w:rtl w:val="0"/>
        </w:rPr>
        <w:t xml:space="preserve">La mia casa sarà chiamata casa di preghiera</w:t>
        <w:br w:type="textWrapping"/>
      </w:r>
      <w:r w:rsidDel="00000000" w:rsidR="00000000" w:rsidRPr="00000000">
        <w:rPr>
          <w:rtl w:val="0"/>
        </w:rPr>
        <w:t xml:space="preserve">ma voi ne fate </w:t>
      </w:r>
      <w:r w:rsidDel="00000000" w:rsidR="00000000" w:rsidRPr="00000000">
        <w:rPr>
          <w:i w:val="1"/>
          <w:rtl w:val="0"/>
        </w:rPr>
        <w:t xml:space="preserve">una spelonca di ladri</w:t>
      </w:r>
      <w:r w:rsidDel="00000000" w:rsidR="00000000" w:rsidRPr="00000000">
        <w:rPr>
          <w:rtl w:val="0"/>
        </w:rPr>
        <w:t xml:space="preserve">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b w:val="1"/>
          <w:color w:val="6fa8dc"/>
        </w:rPr>
      </w:pPr>
      <w:r w:rsidDel="00000000" w:rsidR="00000000" w:rsidRPr="00000000">
        <w:rPr>
          <w:b w:val="1"/>
          <w:rtl w:val="0"/>
        </w:rPr>
        <w:t xml:space="preserve">INCONTRO 3:</w:t>
      </w:r>
      <w:r w:rsidDel="00000000" w:rsidR="00000000" w:rsidRPr="00000000">
        <w:rPr>
          <w:b w:val="1"/>
          <w:color w:val="6fa8dc"/>
          <w:rtl w:val="0"/>
        </w:rPr>
        <w:t xml:space="preserve"> la giustizia riparativa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b w:val="1"/>
          <w:u w:val="single"/>
          <w:rtl w:val="0"/>
        </w:rPr>
        <w:t xml:space="preserve">OBIETTIVO</w:t>
      </w:r>
      <w:r w:rsidDel="00000000" w:rsidR="00000000" w:rsidRPr="00000000">
        <w:rPr>
          <w:u w:val="single"/>
          <w:rtl w:val="0"/>
        </w:rPr>
        <w:t xml:space="preserve">:</w:t>
      </w:r>
      <w:r w:rsidDel="00000000" w:rsidR="00000000" w:rsidRPr="00000000">
        <w:rPr>
          <w:rtl w:val="0"/>
        </w:rPr>
        <w:t xml:space="preserve"> GIUSTIZIA RIPARATIVA, noi come cristiani crediamo profondamente nella ripartenza. Con il </w:t>
      </w:r>
      <w:r w:rsidDel="00000000" w:rsidR="00000000" w:rsidRPr="00000000">
        <w:rPr>
          <w:i w:val="1"/>
          <w:rtl w:val="0"/>
        </w:rPr>
        <w:t xml:space="preserve">porgere l’altra guancia</w:t>
      </w:r>
      <w:r w:rsidDel="00000000" w:rsidR="00000000" w:rsidRPr="00000000">
        <w:rPr>
          <w:rtl w:val="0"/>
        </w:rPr>
        <w:t xml:space="preserve"> facciamo un gesto incredibilmente rivoluzionario: permettiamo all’altro di non rimanere bloccato nel suo errore, ma gli diamo la possibilità di ricominciare, di non tirare l’altro schiaffo.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Luca 6, 27-29</w:t>
      </w:r>
    </w:p>
    <w:p w:rsidR="00000000" w:rsidDel="00000000" w:rsidP="00000000" w:rsidRDefault="00000000" w:rsidRPr="00000000" w14:paraId="0000005D">
      <w:pPr>
        <w:rPr>
          <w:u w:val="single"/>
        </w:rPr>
      </w:pPr>
      <w:r w:rsidDel="00000000" w:rsidR="00000000" w:rsidRPr="00000000">
        <w:rPr>
          <w:rtl w:val="0"/>
        </w:rPr>
        <w:t xml:space="preserve">27Ma a voi che ascoltate, io dico: amate i vostri nemici, fate del bene a quelli che vi odiano, 28benedite coloro che vi maledicono, pregate per coloro che vi trattano male. 29A chi ti percuote sulla guancia, offri anche l'altra; a chi ti strappa il mantello, non rifiutare neanche la tunica.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/>
      </w:pPr>
      <w:r w:rsidDel="00000000" w:rsidR="00000000" w:rsidRPr="00000000">
        <w:rPr>
          <w:b w:val="1"/>
          <w:rtl w:val="0"/>
        </w:rPr>
        <w:t xml:space="preserve">INCONTRO FINALE </w:t>
      </w:r>
      <w:r w:rsidDel="00000000" w:rsidR="00000000" w:rsidRPr="00000000">
        <w:rPr>
          <w:rtl w:val="0"/>
        </w:rPr>
        <w:t xml:space="preserve">(potenzialmente festa)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Dopo un percorso in cui abbiamo ragionato su come costruire la pace nella nostra vita di tutti i giorni, incontriamo persone che si impegnano per la pace “più grande” senza però essere troppo lontani da loro. IMPORTANTE: i ragazzi devono sentirsi vicini alle persone o realtà che/di cui sentono parlare, altrimenti tutto rimane per aria.</w:t>
      </w:r>
    </w:p>
    <w:p w:rsidR="00000000" w:rsidDel="00000000" w:rsidP="00000000" w:rsidRDefault="00000000" w:rsidRPr="00000000" w14:paraId="00000061">
      <w:pPr>
        <w:spacing w:before="200" w:lineRule="auto"/>
        <w:jc w:val="center"/>
        <w:rPr/>
      </w:pPr>
      <w:r w:rsidDel="00000000" w:rsidR="00000000" w:rsidRPr="00000000">
        <w:rPr>
          <w:u w:val="single"/>
          <w:rtl w:val="0"/>
        </w:rPr>
        <w:t xml:space="preserve">Proposte di testimoni</w:t>
      </w:r>
      <w:r w:rsidDel="00000000" w:rsidR="00000000" w:rsidRPr="00000000">
        <w:rPr>
          <w:rtl w:val="0"/>
        </w:rPr>
        <w:t xml:space="preserve">: LIBERA; MEDITERRANEA; Suor Maria Bottura: testimone per la pace delle famiglie, situazioni in cui si creano rotture; Bile: testimone per un’associazione che si occupa dell’accoglienza dei minori allontanati dalle famiglie; Venite Alla Festa: accoglienza di ragazzi allontanati dalle famiglie (altre associazioni che hanno comunità di minori allontanati); Eden - Manu Stassi. Sul tema della </w:t>
      </w:r>
      <w:r w:rsidDel="00000000" w:rsidR="00000000" w:rsidRPr="00000000">
        <w:rPr>
          <w:i w:val="1"/>
          <w:rtl w:val="0"/>
        </w:rPr>
        <w:t xml:space="preserve">multicuralità</w:t>
      </w:r>
      <w:r w:rsidDel="00000000" w:rsidR="00000000" w:rsidRPr="00000000">
        <w:rPr>
          <w:rtl w:val="0"/>
        </w:rPr>
        <w:t xml:space="preserve"> consulta per l’integrazione.</w:t>
      </w:r>
    </w:p>
    <w:p w:rsidR="00000000" w:rsidDel="00000000" w:rsidP="00000000" w:rsidRDefault="00000000" w:rsidRPr="00000000" w14:paraId="00000062">
      <w:pPr>
        <w:spacing w:before="200" w:lineRule="auto"/>
        <w:rPr/>
      </w:pPr>
      <w:r w:rsidDel="00000000" w:rsidR="00000000" w:rsidRPr="00000000">
        <w:rPr>
          <w:b w:val="1"/>
          <w:rtl w:val="0"/>
        </w:rPr>
        <w:t xml:space="preserve">NB</w:t>
      </w:r>
      <w:r w:rsidDel="00000000" w:rsidR="00000000" w:rsidRPr="00000000">
        <w:rPr>
          <w:rtl w:val="0"/>
        </w:rPr>
        <w:t xml:space="preserve">: non rendere la testimonianza una cosa decontestualizzata, che rimane senza risultato, provare a far sedimentare ciò che hanno sentito.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open?id=1vZY5b2f76Z_pO0GUhUYWIVHdUzGUsGeP" TargetMode="External"/><Relationship Id="rId7" Type="http://schemas.openxmlformats.org/officeDocument/2006/relationships/hyperlink" Target="https://drive.google.com/file/d/12b6-NztyODMF3KxXsRgYrL3RLq_crbws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