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F45" w:rsidRDefault="00DB7BA0" w:rsidP="00DB7BA0">
      <w:pPr>
        <w:jc w:val="center"/>
        <w:rPr>
          <w:b/>
          <w:bCs/>
          <w:sz w:val="28"/>
          <w:szCs w:val="28"/>
        </w:rPr>
      </w:pPr>
      <w:r w:rsidRPr="00DB7BA0">
        <w:rPr>
          <w:b/>
          <w:bCs/>
          <w:sz w:val="28"/>
          <w:szCs w:val="28"/>
        </w:rPr>
        <w:t>Mese della pace 2020</w:t>
      </w:r>
    </w:p>
    <w:p w:rsidR="00DB7BA0" w:rsidRDefault="000D0168" w:rsidP="00DB7BA0">
      <w:pPr>
        <w:jc w:val="center"/>
        <w:rPr>
          <w:b/>
          <w:bCs/>
          <w:sz w:val="28"/>
          <w:szCs w:val="28"/>
        </w:rPr>
      </w:pPr>
      <w:r>
        <w:rPr>
          <w:b/>
          <w:bCs/>
          <w:sz w:val="28"/>
          <w:szCs w:val="28"/>
        </w:rPr>
        <w:t>Gruppi 12/14</w:t>
      </w:r>
    </w:p>
    <w:p w:rsidR="00DB7BA0" w:rsidRPr="000D0168" w:rsidRDefault="00DB7BA0" w:rsidP="00DB7BA0">
      <w:pPr>
        <w:jc w:val="both"/>
        <w:rPr>
          <w:sz w:val="20"/>
          <w:szCs w:val="20"/>
        </w:rPr>
      </w:pPr>
      <w:r w:rsidRPr="000D0168">
        <w:rPr>
          <w:sz w:val="20"/>
          <w:szCs w:val="20"/>
        </w:rPr>
        <w:t>Le seguenti tracce sono frutto dell’unione tra la proposta della guida ACR</w:t>
      </w:r>
      <w:r w:rsidR="000D0168">
        <w:rPr>
          <w:sz w:val="20"/>
          <w:szCs w:val="20"/>
        </w:rPr>
        <w:t xml:space="preserve"> (da pagina 101)</w:t>
      </w:r>
      <w:r w:rsidRPr="000D0168">
        <w:rPr>
          <w:sz w:val="20"/>
          <w:szCs w:val="20"/>
        </w:rPr>
        <w:t>, del sussidio per il mese della pace (reperibile sul sito dell’ACR nazionale) e del lavoro degli educatori di tutta la diocesi. Per comprenderle al meglio, si consiglia la lettura del sussidio, dove sono presenti inoltre altre proposte di attività.</w:t>
      </w:r>
    </w:p>
    <w:p w:rsidR="00DB7BA0" w:rsidRPr="00DB7BA0" w:rsidRDefault="00DB7BA0" w:rsidP="00DB7BA0">
      <w:pPr>
        <w:autoSpaceDE w:val="0"/>
        <w:autoSpaceDN w:val="0"/>
        <w:adjustRightInd w:val="0"/>
        <w:spacing w:after="0" w:line="240" w:lineRule="auto"/>
        <w:jc w:val="both"/>
        <w:rPr>
          <w:rFonts w:ascii="Avenir-BookOblique" w:hAnsi="Avenir-BookOblique" w:cs="Avenir-BookOblique"/>
        </w:rPr>
      </w:pPr>
    </w:p>
    <w:p w:rsidR="00DB7BA0" w:rsidRPr="000D0168" w:rsidRDefault="00DB7BA0" w:rsidP="00DB7BA0">
      <w:pPr>
        <w:jc w:val="both"/>
        <w:rPr>
          <w:rFonts w:ascii="Avenir-Black" w:hAnsi="Avenir-Black" w:cs="Avenir-Black"/>
          <w:b/>
          <w:bCs/>
          <w:color w:val="000000" w:themeColor="text1"/>
        </w:rPr>
      </w:pPr>
      <w:r w:rsidRPr="000D0168">
        <w:rPr>
          <w:b/>
          <w:bCs/>
          <w:color w:val="000000" w:themeColor="text1"/>
        </w:rPr>
        <w:t xml:space="preserve">PRIMO INCONTRO </w:t>
      </w:r>
      <w:r w:rsidR="000D0168" w:rsidRPr="000D0168">
        <w:rPr>
          <w:b/>
          <w:bCs/>
          <w:color w:val="000000" w:themeColor="text1"/>
        </w:rPr>
        <w:t xml:space="preserve">- </w:t>
      </w:r>
      <w:r w:rsidR="000D0168" w:rsidRPr="000D0168">
        <w:rPr>
          <w:rFonts w:ascii="Avenir-Black" w:hAnsi="Avenir-Black" w:cs="Avenir-Black"/>
          <w:b/>
          <w:bCs/>
          <w:color w:val="000000" w:themeColor="text1"/>
        </w:rPr>
        <w:t>SULLE TRACCE DEI RAGAZZI | Voglio i miei diritti</w:t>
      </w:r>
    </w:p>
    <w:p w:rsidR="00DB7BA0" w:rsidRPr="000D0168" w:rsidRDefault="00DB7BA0" w:rsidP="00DB7BA0">
      <w:pPr>
        <w:jc w:val="both"/>
        <w:rPr>
          <w:color w:val="000000" w:themeColor="text1"/>
          <w:u w:val="single"/>
        </w:rPr>
      </w:pPr>
      <w:r w:rsidRPr="000D0168">
        <w:rPr>
          <w:color w:val="000000" w:themeColor="text1"/>
          <w:u w:val="single"/>
        </w:rPr>
        <w:t>Idee di fondo:</w:t>
      </w:r>
    </w:p>
    <w:p w:rsidR="00DB7BA0" w:rsidRDefault="00E44380" w:rsidP="00DB7BA0">
      <w:pPr>
        <w:pStyle w:val="Paragrafoelenco"/>
        <w:numPr>
          <w:ilvl w:val="0"/>
          <w:numId w:val="1"/>
        </w:numPr>
        <w:jc w:val="both"/>
        <w:rPr>
          <w:color w:val="000000" w:themeColor="text1"/>
        </w:rPr>
      </w:pPr>
      <w:r>
        <w:rPr>
          <w:color w:val="000000" w:themeColor="text1"/>
        </w:rPr>
        <w:t>La Convenzione dei Diritti dell’infanzia e dell’adolescenza ha permesso di sviluppare in molti paesi una legislazione che tutela i minori.</w:t>
      </w:r>
    </w:p>
    <w:p w:rsidR="004405BD" w:rsidRDefault="004405BD" w:rsidP="004405BD">
      <w:pPr>
        <w:pStyle w:val="Paragrafoelenco"/>
        <w:numPr>
          <w:ilvl w:val="0"/>
          <w:numId w:val="1"/>
        </w:numPr>
        <w:jc w:val="both"/>
        <w:rPr>
          <w:color w:val="000000" w:themeColor="text1"/>
        </w:rPr>
      </w:pPr>
      <w:r>
        <w:rPr>
          <w:color w:val="000000" w:themeColor="text1"/>
        </w:rPr>
        <w:t>Godere di diritti significa essere uomini liberi. La libertà è un dono di Dio che non ha prezzo: ci rende capaci di pensare, di volere, di amare.</w:t>
      </w:r>
    </w:p>
    <w:p w:rsidR="00E44380" w:rsidRPr="004405BD" w:rsidRDefault="00E44380" w:rsidP="004405BD">
      <w:pPr>
        <w:pStyle w:val="Paragrafoelenco"/>
        <w:numPr>
          <w:ilvl w:val="0"/>
          <w:numId w:val="1"/>
        </w:numPr>
        <w:jc w:val="both"/>
        <w:rPr>
          <w:color w:val="000000" w:themeColor="text1"/>
        </w:rPr>
      </w:pPr>
      <w:r>
        <w:rPr>
          <w:color w:val="000000" w:themeColor="text1"/>
        </w:rPr>
        <w:t>Dio ha creato un mondo bello e conforme al suo volere per tutti e per ciascuno</w:t>
      </w:r>
      <w:r w:rsidR="00743805">
        <w:rPr>
          <w:color w:val="000000" w:themeColor="text1"/>
        </w:rPr>
        <w:t>. Per questo motivo tutti i bambini dovrebbero avere la possibilità di godere di tutti i diritti.</w:t>
      </w:r>
    </w:p>
    <w:p w:rsidR="00DB7BA0" w:rsidRPr="000D0168" w:rsidRDefault="00DB7BA0" w:rsidP="00DB7BA0">
      <w:pPr>
        <w:jc w:val="both"/>
        <w:rPr>
          <w:color w:val="000000" w:themeColor="text1"/>
          <w:u w:val="single"/>
        </w:rPr>
      </w:pPr>
      <w:r w:rsidRPr="000D0168">
        <w:rPr>
          <w:color w:val="000000" w:themeColor="text1"/>
          <w:u w:val="single"/>
        </w:rPr>
        <w:t>Atteggiamenti:</w:t>
      </w:r>
    </w:p>
    <w:p w:rsidR="00DB7BA0" w:rsidRDefault="000D0168" w:rsidP="00DB7BA0">
      <w:pPr>
        <w:pStyle w:val="Paragrafoelenco"/>
        <w:numPr>
          <w:ilvl w:val="0"/>
          <w:numId w:val="2"/>
        </w:numPr>
        <w:jc w:val="both"/>
        <w:rPr>
          <w:color w:val="000000" w:themeColor="text1"/>
        </w:rPr>
      </w:pPr>
      <w:r>
        <w:rPr>
          <w:color w:val="000000" w:themeColor="text1"/>
        </w:rPr>
        <w:t>I ragazzi sondano i loro bisogni e quelli del territorio, scoprendo quali sono i diritti legati a tali bisogni</w:t>
      </w:r>
      <w:r w:rsidR="00743805">
        <w:rPr>
          <w:color w:val="000000" w:themeColor="text1"/>
        </w:rPr>
        <w:t>.</w:t>
      </w:r>
    </w:p>
    <w:p w:rsidR="004405BD" w:rsidRDefault="004405BD" w:rsidP="00DB7BA0">
      <w:pPr>
        <w:pStyle w:val="Paragrafoelenco"/>
        <w:numPr>
          <w:ilvl w:val="0"/>
          <w:numId w:val="2"/>
        </w:numPr>
        <w:jc w:val="both"/>
        <w:rPr>
          <w:color w:val="000000" w:themeColor="text1"/>
        </w:rPr>
      </w:pPr>
      <w:r>
        <w:rPr>
          <w:color w:val="000000" w:themeColor="text1"/>
        </w:rPr>
        <w:t>I ragazzi scoprono i principali diritti di cui godono e ne prendono consapevolezza: diritto alla vita e al nome, diritto alla famiglia, diritto al tempo e al gioco, diritto alla protezione e alla salute.</w:t>
      </w:r>
    </w:p>
    <w:p w:rsidR="0094444D" w:rsidRPr="0094444D" w:rsidRDefault="0094444D" w:rsidP="0094444D">
      <w:pPr>
        <w:jc w:val="both"/>
        <w:rPr>
          <w:color w:val="000000" w:themeColor="text1"/>
          <w:sz w:val="20"/>
          <w:szCs w:val="20"/>
        </w:rPr>
      </w:pPr>
      <w:r w:rsidRPr="0094444D">
        <w:rPr>
          <w:color w:val="000000" w:themeColor="text1"/>
          <w:sz w:val="20"/>
          <w:szCs w:val="20"/>
        </w:rPr>
        <w:t>PS per l’educatore: alcuni di questi diritti potrebbero non essere garantiti in modo ottimale a tutti gli ACRini (es. diritto alla famiglia, alla protezione, …). È bene quindi prestare attenzione a presentare il tema in modo da non ferire nessuno.</w:t>
      </w:r>
    </w:p>
    <w:p w:rsidR="00DB7BA0" w:rsidRPr="000D0168" w:rsidRDefault="00DB7BA0" w:rsidP="00DB7BA0">
      <w:pPr>
        <w:jc w:val="both"/>
        <w:rPr>
          <w:color w:val="000000" w:themeColor="text1"/>
          <w:u w:val="single"/>
        </w:rPr>
      </w:pPr>
      <w:r w:rsidRPr="000D0168">
        <w:rPr>
          <w:color w:val="000000" w:themeColor="text1"/>
          <w:u w:val="single"/>
        </w:rPr>
        <w:t>Domande:</w:t>
      </w:r>
    </w:p>
    <w:p w:rsidR="00DB7BA0" w:rsidRDefault="00743805" w:rsidP="00DB7BA0">
      <w:pPr>
        <w:pStyle w:val="Paragrafoelenco"/>
        <w:numPr>
          <w:ilvl w:val="0"/>
          <w:numId w:val="3"/>
        </w:numPr>
        <w:jc w:val="both"/>
        <w:rPr>
          <w:color w:val="000000" w:themeColor="text1"/>
        </w:rPr>
      </w:pPr>
      <w:r>
        <w:rPr>
          <w:color w:val="000000" w:themeColor="text1"/>
        </w:rPr>
        <w:t>Che diritti pensi di avere? Dopo aver letto gli articoli dei Diritti dell’Infanzia, sei rimasto sorpreso di quali dovrebbero essere i tuoi diritti o li conoscevi già? Secondo te quali sono altri diritti che dovresti avere?</w:t>
      </w:r>
    </w:p>
    <w:p w:rsidR="00743805" w:rsidRDefault="00743805" w:rsidP="00DB7BA0">
      <w:pPr>
        <w:pStyle w:val="Paragrafoelenco"/>
        <w:numPr>
          <w:ilvl w:val="0"/>
          <w:numId w:val="3"/>
        </w:numPr>
        <w:jc w:val="both"/>
        <w:rPr>
          <w:color w:val="000000" w:themeColor="text1"/>
        </w:rPr>
      </w:pPr>
      <w:r>
        <w:rPr>
          <w:color w:val="000000" w:themeColor="text1"/>
        </w:rPr>
        <w:t xml:space="preserve">Quali sono i diritti più importanti secondo te? Secondo te, come ti sentiresti se ti fossero negati alcuni diritti? Pensi che </w:t>
      </w:r>
      <w:r w:rsidR="0094444D">
        <w:rPr>
          <w:color w:val="000000" w:themeColor="text1"/>
        </w:rPr>
        <w:t>ci siano dei diritti che ti sono negati?</w:t>
      </w:r>
    </w:p>
    <w:p w:rsidR="00743805" w:rsidRPr="000D0168" w:rsidRDefault="00743805" w:rsidP="00DB7BA0">
      <w:pPr>
        <w:pStyle w:val="Paragrafoelenco"/>
        <w:numPr>
          <w:ilvl w:val="0"/>
          <w:numId w:val="3"/>
        </w:numPr>
        <w:jc w:val="both"/>
        <w:rPr>
          <w:color w:val="000000" w:themeColor="text1"/>
        </w:rPr>
      </w:pPr>
      <w:r>
        <w:rPr>
          <w:color w:val="000000" w:themeColor="text1"/>
        </w:rPr>
        <w:t xml:space="preserve">Hai mai pensato che ci siano bambini al mondo che vivono senza questi diritti essenziali? Che effetto ti ha fatto vedere le foto delle condizioni in cui vivono? </w:t>
      </w:r>
    </w:p>
    <w:p w:rsidR="00DB7BA0" w:rsidRPr="000D0168" w:rsidRDefault="00DB7BA0" w:rsidP="00DB7BA0">
      <w:pPr>
        <w:jc w:val="both"/>
        <w:rPr>
          <w:color w:val="000000" w:themeColor="text1"/>
          <w:u w:val="single"/>
        </w:rPr>
      </w:pPr>
      <w:r w:rsidRPr="000D0168">
        <w:rPr>
          <w:color w:val="000000" w:themeColor="text1"/>
          <w:u w:val="single"/>
        </w:rPr>
        <w:t>Attività:</w:t>
      </w:r>
    </w:p>
    <w:p w:rsidR="0094444D" w:rsidRDefault="0094444D" w:rsidP="00E44380">
      <w:pPr>
        <w:pStyle w:val="Paragrafoelenco"/>
        <w:numPr>
          <w:ilvl w:val="0"/>
          <w:numId w:val="10"/>
        </w:numPr>
        <w:jc w:val="both"/>
        <w:rPr>
          <w:color w:val="000000" w:themeColor="text1"/>
        </w:rPr>
      </w:pPr>
      <w:r>
        <w:rPr>
          <w:color w:val="000000" w:themeColor="text1"/>
        </w:rPr>
        <w:t>Attività proposta dalla guida o dal sussidio (intervista ai cittadini che incontrano in giro per il quarti</w:t>
      </w:r>
      <w:r w:rsidR="00551B1B">
        <w:rPr>
          <w:color w:val="000000" w:themeColor="text1"/>
        </w:rPr>
        <w:t>e</w:t>
      </w:r>
      <w:r>
        <w:rPr>
          <w:color w:val="000000" w:themeColor="text1"/>
        </w:rPr>
        <w:t>re).</w:t>
      </w:r>
    </w:p>
    <w:p w:rsidR="00DB7BA0" w:rsidRDefault="00E44380" w:rsidP="00E44380">
      <w:pPr>
        <w:pStyle w:val="Paragrafoelenco"/>
        <w:numPr>
          <w:ilvl w:val="0"/>
          <w:numId w:val="10"/>
        </w:numPr>
        <w:jc w:val="both"/>
        <w:rPr>
          <w:color w:val="000000" w:themeColor="text1"/>
        </w:rPr>
      </w:pPr>
      <w:r>
        <w:rPr>
          <w:color w:val="000000" w:themeColor="text1"/>
        </w:rPr>
        <w:t>Brainstorming iniziale sulla parola “Diritti”.</w:t>
      </w:r>
      <w:r w:rsidR="00743805">
        <w:rPr>
          <w:color w:val="000000" w:themeColor="text1"/>
        </w:rPr>
        <w:t xml:space="preserve"> Li si invita ad elencare i diritti di cui pensano di godere.</w:t>
      </w:r>
    </w:p>
    <w:p w:rsidR="00E44380" w:rsidRDefault="00E44380" w:rsidP="00E44380">
      <w:pPr>
        <w:pStyle w:val="Paragrafoelenco"/>
        <w:numPr>
          <w:ilvl w:val="0"/>
          <w:numId w:val="10"/>
        </w:numPr>
        <w:jc w:val="both"/>
        <w:rPr>
          <w:color w:val="000000" w:themeColor="text1"/>
        </w:rPr>
      </w:pPr>
      <w:r>
        <w:rPr>
          <w:color w:val="000000" w:themeColor="text1"/>
        </w:rPr>
        <w:t>Vengono mostrate ai ragazzi le foto del progetto fotografico “…” (link). Il commento alle foto può aiutare la discussione e aiutarli a prendere consapevolezza di quanto i diritti di cui godono non son</w:t>
      </w:r>
      <w:r w:rsidR="00743805">
        <w:rPr>
          <w:color w:val="000000" w:themeColor="text1"/>
        </w:rPr>
        <w:t>o assicurati a tutti i bambini del mondo.</w:t>
      </w:r>
    </w:p>
    <w:p w:rsidR="00574291" w:rsidRDefault="00574291" w:rsidP="00E44380">
      <w:pPr>
        <w:pStyle w:val="Paragrafoelenco"/>
        <w:numPr>
          <w:ilvl w:val="0"/>
          <w:numId w:val="10"/>
        </w:numPr>
        <w:jc w:val="both"/>
        <w:rPr>
          <w:color w:val="000000" w:themeColor="text1"/>
        </w:rPr>
      </w:pPr>
      <w:r>
        <w:rPr>
          <w:color w:val="000000" w:themeColor="text1"/>
        </w:rPr>
        <w:t>Gioco di ruolo in cui vengono negati loro dei diritti: es. diritto alla parola, diritto al movimento, diritto al nome, … Tenendo conto del diritto che gli è stato negato, il gruppo deve collaborare per organizzare un attività ludica insieme.</w:t>
      </w:r>
    </w:p>
    <w:p w:rsidR="00574291" w:rsidRPr="00574291" w:rsidRDefault="00743805" w:rsidP="00574291">
      <w:pPr>
        <w:pStyle w:val="Paragrafoelenco"/>
        <w:numPr>
          <w:ilvl w:val="0"/>
          <w:numId w:val="10"/>
        </w:numPr>
        <w:jc w:val="both"/>
        <w:rPr>
          <w:color w:val="000000" w:themeColor="text1"/>
        </w:rPr>
      </w:pPr>
      <w:r>
        <w:rPr>
          <w:color w:val="000000" w:themeColor="text1"/>
        </w:rPr>
        <w:t>Lettura dei diritti citati dalla Convenzione dei Diritti dell’infanzia e dell’adolescenza (art. 5, 6, 7, …)</w:t>
      </w:r>
      <w:r w:rsidR="0094444D">
        <w:rPr>
          <w:color w:val="000000" w:themeColor="text1"/>
        </w:rPr>
        <w:t>.</w:t>
      </w:r>
    </w:p>
    <w:p w:rsidR="003560AD" w:rsidRDefault="003560AD">
      <w:pPr>
        <w:rPr>
          <w:color w:val="000000" w:themeColor="text1"/>
        </w:rPr>
      </w:pPr>
      <w:r>
        <w:rPr>
          <w:color w:val="000000" w:themeColor="text1"/>
        </w:rPr>
        <w:br w:type="page"/>
      </w:r>
    </w:p>
    <w:p w:rsidR="00DB7BA0" w:rsidRPr="000D0168" w:rsidRDefault="00DB7BA0" w:rsidP="00DB7BA0">
      <w:pPr>
        <w:jc w:val="both"/>
        <w:rPr>
          <w:b/>
          <w:bCs/>
          <w:color w:val="000000" w:themeColor="text1"/>
        </w:rPr>
      </w:pPr>
      <w:r w:rsidRPr="000D0168">
        <w:rPr>
          <w:b/>
          <w:bCs/>
          <w:color w:val="000000" w:themeColor="text1"/>
        </w:rPr>
        <w:lastRenderedPageBreak/>
        <w:t>SECONDO</w:t>
      </w:r>
      <w:r w:rsidRPr="000D0168">
        <w:rPr>
          <w:b/>
          <w:bCs/>
          <w:color w:val="000000" w:themeColor="text1"/>
        </w:rPr>
        <w:t xml:space="preserve"> INCONTR</w:t>
      </w:r>
      <w:r w:rsidRPr="000D0168">
        <w:rPr>
          <w:b/>
          <w:bCs/>
          <w:color w:val="000000" w:themeColor="text1"/>
        </w:rPr>
        <w:t>O</w:t>
      </w:r>
      <w:r w:rsidR="000D0168" w:rsidRPr="000D0168">
        <w:rPr>
          <w:b/>
          <w:bCs/>
          <w:color w:val="000000" w:themeColor="text1"/>
        </w:rPr>
        <w:t xml:space="preserve"> - </w:t>
      </w:r>
      <w:r w:rsidR="000D0168" w:rsidRPr="000D0168">
        <w:rPr>
          <w:rFonts w:ascii="Avenir-Black" w:hAnsi="Avenir-Black" w:cs="Avenir-Black"/>
          <w:b/>
          <w:bCs/>
          <w:color w:val="000000" w:themeColor="text1"/>
        </w:rPr>
        <w:t>IN ASCOLTO DELLA PAROLA | I custodi dei diritti</w:t>
      </w:r>
    </w:p>
    <w:p w:rsidR="00DB7BA0" w:rsidRPr="000D0168" w:rsidRDefault="00DB7BA0" w:rsidP="00DB7BA0">
      <w:pPr>
        <w:jc w:val="both"/>
        <w:rPr>
          <w:color w:val="000000" w:themeColor="text1"/>
          <w:u w:val="single"/>
        </w:rPr>
      </w:pPr>
      <w:r w:rsidRPr="000D0168">
        <w:rPr>
          <w:color w:val="000000" w:themeColor="text1"/>
          <w:u w:val="single"/>
        </w:rPr>
        <w:t>Idee di fondo:</w:t>
      </w:r>
    </w:p>
    <w:p w:rsidR="00DB7BA0" w:rsidRDefault="004405BD" w:rsidP="00DB7BA0">
      <w:pPr>
        <w:pStyle w:val="Paragrafoelenco"/>
        <w:numPr>
          <w:ilvl w:val="0"/>
          <w:numId w:val="4"/>
        </w:numPr>
        <w:jc w:val="both"/>
        <w:rPr>
          <w:color w:val="000000" w:themeColor="text1"/>
        </w:rPr>
      </w:pPr>
      <w:r>
        <w:rPr>
          <w:color w:val="000000" w:themeColor="text1"/>
        </w:rPr>
        <w:t>La consapevolezza di essere depositari di diritti è il primo passo per la costruzione di una società equa e giusta e a misura di tutti.</w:t>
      </w:r>
    </w:p>
    <w:p w:rsidR="0094444D" w:rsidRPr="000D0168" w:rsidRDefault="0094444D" w:rsidP="00DB7BA0">
      <w:pPr>
        <w:pStyle w:val="Paragrafoelenco"/>
        <w:numPr>
          <w:ilvl w:val="0"/>
          <w:numId w:val="4"/>
        </w:numPr>
        <w:jc w:val="both"/>
        <w:rPr>
          <w:color w:val="000000" w:themeColor="text1"/>
        </w:rPr>
      </w:pPr>
      <w:r>
        <w:rPr>
          <w:color w:val="000000" w:themeColor="text1"/>
        </w:rPr>
        <w:t>La tutela del bene comune nasce dall’impegno comune e condiviso. Anche Gesù diceva “ogni volta che avete fatto queste cose a uno solo di questi miei fratelli più piccoli, l’avete fatto a me”.</w:t>
      </w:r>
    </w:p>
    <w:p w:rsidR="00DB7BA0" w:rsidRPr="000D0168" w:rsidRDefault="00DB7BA0" w:rsidP="00DB7BA0">
      <w:pPr>
        <w:jc w:val="both"/>
        <w:rPr>
          <w:color w:val="000000" w:themeColor="text1"/>
          <w:u w:val="single"/>
        </w:rPr>
      </w:pPr>
      <w:r w:rsidRPr="000D0168">
        <w:rPr>
          <w:color w:val="000000" w:themeColor="text1"/>
          <w:u w:val="single"/>
        </w:rPr>
        <w:t>Atteggiamenti:</w:t>
      </w:r>
    </w:p>
    <w:p w:rsidR="00DB7BA0" w:rsidRDefault="0094444D" w:rsidP="00DB7BA0">
      <w:pPr>
        <w:pStyle w:val="Paragrafoelenco"/>
        <w:numPr>
          <w:ilvl w:val="0"/>
          <w:numId w:val="5"/>
        </w:numPr>
        <w:jc w:val="both"/>
        <w:rPr>
          <w:color w:val="000000" w:themeColor="text1"/>
        </w:rPr>
      </w:pPr>
      <w:r>
        <w:rPr>
          <w:color w:val="000000" w:themeColor="text1"/>
        </w:rPr>
        <w:t>I ragazzi verificano se e in che modo i diritti e i bisogni di tutti sono rispettati in città.</w:t>
      </w:r>
    </w:p>
    <w:p w:rsidR="00502183" w:rsidRDefault="00502183" w:rsidP="00DB7BA0">
      <w:pPr>
        <w:pStyle w:val="Paragrafoelenco"/>
        <w:numPr>
          <w:ilvl w:val="0"/>
          <w:numId w:val="5"/>
        </w:numPr>
        <w:jc w:val="both"/>
        <w:rPr>
          <w:color w:val="000000" w:themeColor="text1"/>
        </w:rPr>
      </w:pPr>
      <w:r>
        <w:rPr>
          <w:color w:val="000000" w:themeColor="text1"/>
        </w:rPr>
        <w:t>I ragazzi si rendono conto che è richiesto l’impegno in prima persona di tutti loro per poter rendere più bello il mondo: prendersi cura del mondo vuol dire anche prendersi cura di Dio stesso ed è quello che siamo tutti invitati a fare in quanto cristiani.</w:t>
      </w:r>
    </w:p>
    <w:p w:rsidR="00551B1B" w:rsidRPr="000D0168" w:rsidRDefault="00551B1B" w:rsidP="00DB7BA0">
      <w:pPr>
        <w:pStyle w:val="Paragrafoelenco"/>
        <w:numPr>
          <w:ilvl w:val="0"/>
          <w:numId w:val="5"/>
        </w:numPr>
        <w:jc w:val="both"/>
        <w:rPr>
          <w:color w:val="000000" w:themeColor="text1"/>
        </w:rPr>
      </w:pPr>
      <w:r>
        <w:rPr>
          <w:color w:val="000000" w:themeColor="text1"/>
        </w:rPr>
        <w:t>Un’attualizzazione utile potrebbe essere quella di fare riferimento ai recenti Scioperi per il clima organizzati da Friday For Future recentemente e di cui potrebbero essere già a conoscenza.</w:t>
      </w:r>
    </w:p>
    <w:p w:rsidR="00DB7BA0" w:rsidRPr="000D0168" w:rsidRDefault="00DB7BA0" w:rsidP="00DB7BA0">
      <w:pPr>
        <w:jc w:val="both"/>
        <w:rPr>
          <w:color w:val="000000" w:themeColor="text1"/>
          <w:u w:val="single"/>
        </w:rPr>
      </w:pPr>
      <w:r w:rsidRPr="000D0168">
        <w:rPr>
          <w:color w:val="000000" w:themeColor="text1"/>
          <w:u w:val="single"/>
        </w:rPr>
        <w:t>Domande:</w:t>
      </w:r>
    </w:p>
    <w:p w:rsidR="00551B1B" w:rsidRPr="00551B1B" w:rsidRDefault="00551B1B" w:rsidP="00551B1B">
      <w:pPr>
        <w:pStyle w:val="Paragrafoelenco"/>
        <w:numPr>
          <w:ilvl w:val="0"/>
          <w:numId w:val="6"/>
        </w:numPr>
        <w:jc w:val="both"/>
        <w:rPr>
          <w:color w:val="000000" w:themeColor="text1"/>
        </w:rPr>
      </w:pPr>
      <w:r>
        <w:rPr>
          <w:color w:val="000000" w:themeColor="text1"/>
        </w:rPr>
        <w:t>Ripensa agli ambienti che vivi: quali sono gli atteggiamenti di cura che ricevi o che eserciti in quegli ambienti (es. a scuola, nel condominio, in parrocchia, …)? Che attenzioni in più potresti avere?</w:t>
      </w:r>
    </w:p>
    <w:p w:rsidR="00551B1B" w:rsidRDefault="00551B1B" w:rsidP="00DB7BA0">
      <w:pPr>
        <w:pStyle w:val="Paragrafoelenco"/>
        <w:numPr>
          <w:ilvl w:val="0"/>
          <w:numId w:val="6"/>
        </w:numPr>
        <w:jc w:val="both"/>
        <w:rPr>
          <w:color w:val="000000" w:themeColor="text1"/>
        </w:rPr>
      </w:pPr>
      <w:r>
        <w:rPr>
          <w:color w:val="000000" w:themeColor="text1"/>
        </w:rPr>
        <w:t>Come stai negli ambienti comuni? Te ne prendi cura? In che modo? Pensi che sia un tuo dovere farlo?</w:t>
      </w:r>
    </w:p>
    <w:p w:rsidR="00551B1B" w:rsidRDefault="00551B1B" w:rsidP="00DB7BA0">
      <w:pPr>
        <w:pStyle w:val="Paragrafoelenco"/>
        <w:numPr>
          <w:ilvl w:val="0"/>
          <w:numId w:val="6"/>
        </w:numPr>
        <w:jc w:val="both"/>
        <w:rPr>
          <w:color w:val="000000" w:themeColor="text1"/>
        </w:rPr>
      </w:pPr>
      <w:r>
        <w:rPr>
          <w:color w:val="000000" w:themeColor="text1"/>
        </w:rPr>
        <w:t xml:space="preserve">Ripensa o rileggi i diritti dei bambini che abbiamo letto la settimana scorsa. In che modo </w:t>
      </w:r>
      <w:r w:rsidR="003560AD">
        <w:rPr>
          <w:color w:val="000000" w:themeColor="text1"/>
        </w:rPr>
        <w:t>puoi contribuire a viverli e concretizzarli negli ambienti in cui abiti.</w:t>
      </w:r>
    </w:p>
    <w:p w:rsidR="00574291" w:rsidRDefault="003560AD" w:rsidP="00574291">
      <w:pPr>
        <w:pStyle w:val="Paragrafoelenco"/>
        <w:numPr>
          <w:ilvl w:val="0"/>
          <w:numId w:val="6"/>
        </w:numPr>
        <w:jc w:val="both"/>
        <w:rPr>
          <w:color w:val="000000" w:themeColor="text1"/>
        </w:rPr>
      </w:pPr>
      <w:r>
        <w:rPr>
          <w:color w:val="000000" w:themeColor="text1"/>
        </w:rPr>
        <w:t>Quali sono i momenti della vita di Gesù in cui emerge la sua cura che ha avuto per la casa comune? Che effetto ti fa che Gesù in prima persona si sia preso cura della sua città?</w:t>
      </w:r>
    </w:p>
    <w:p w:rsidR="00EA7F56" w:rsidRPr="00574291" w:rsidRDefault="00EA7F56" w:rsidP="00574291">
      <w:pPr>
        <w:pStyle w:val="Paragrafoelenco"/>
        <w:numPr>
          <w:ilvl w:val="0"/>
          <w:numId w:val="6"/>
        </w:numPr>
        <w:jc w:val="both"/>
        <w:rPr>
          <w:color w:val="000000" w:themeColor="text1"/>
        </w:rPr>
      </w:pPr>
      <w:r w:rsidRPr="00574291">
        <w:rPr>
          <w:color w:val="000000" w:themeColor="text1"/>
        </w:rPr>
        <w:t xml:space="preserve">Riesci a riconoscere nella realtà che ci circonda </w:t>
      </w:r>
      <w:r>
        <w:t>quali sono gli ambienti i</w:t>
      </w:r>
      <w:r w:rsidR="00574291">
        <w:t>n</w:t>
      </w:r>
      <w:r>
        <w:t xml:space="preserve"> cui</w:t>
      </w:r>
      <w:r w:rsidR="00574291">
        <w:t>, secondo te,</w:t>
      </w:r>
      <w:r>
        <w:t xml:space="preserve"> c’è più urgenza di cura?</w:t>
      </w:r>
    </w:p>
    <w:p w:rsidR="00DB7BA0" w:rsidRPr="000D0168" w:rsidRDefault="00DB7BA0" w:rsidP="00DB7BA0">
      <w:pPr>
        <w:jc w:val="both"/>
        <w:rPr>
          <w:color w:val="000000" w:themeColor="text1"/>
          <w:u w:val="single"/>
        </w:rPr>
      </w:pPr>
      <w:r w:rsidRPr="000D0168">
        <w:rPr>
          <w:color w:val="000000" w:themeColor="text1"/>
          <w:u w:val="single"/>
        </w:rPr>
        <w:t>Attività:</w:t>
      </w:r>
    </w:p>
    <w:p w:rsidR="00DB7BA0" w:rsidRDefault="0094444D" w:rsidP="00DB7BA0">
      <w:pPr>
        <w:pStyle w:val="Paragrafoelenco"/>
        <w:numPr>
          <w:ilvl w:val="0"/>
          <w:numId w:val="10"/>
        </w:numPr>
        <w:jc w:val="both"/>
        <w:rPr>
          <w:color w:val="000000" w:themeColor="text1"/>
        </w:rPr>
      </w:pPr>
      <w:r>
        <w:rPr>
          <w:color w:val="000000" w:themeColor="text1"/>
        </w:rPr>
        <w:t>Attività proposta dalla guida o dal sussidio.</w:t>
      </w:r>
    </w:p>
    <w:p w:rsidR="0094444D" w:rsidRDefault="0094444D" w:rsidP="00DB7BA0">
      <w:pPr>
        <w:pStyle w:val="Paragrafoelenco"/>
        <w:numPr>
          <w:ilvl w:val="0"/>
          <w:numId w:val="10"/>
        </w:numPr>
        <w:jc w:val="both"/>
        <w:rPr>
          <w:color w:val="000000" w:themeColor="text1"/>
        </w:rPr>
      </w:pPr>
      <w:r>
        <w:rPr>
          <w:color w:val="000000" w:themeColor="text1"/>
        </w:rPr>
        <w:t>Testimonianza di un rappresentante della società civile (Stefania Campioli, Anna Colli, Marco Truzzi, Maurizio Maio, Maria Laura Mantovani, Benedetta Tamelli, Francesco Grazian, …)</w:t>
      </w:r>
      <w:r w:rsidR="00502183">
        <w:rPr>
          <w:color w:val="000000" w:themeColor="text1"/>
        </w:rPr>
        <w:t>.</w:t>
      </w:r>
    </w:p>
    <w:p w:rsidR="00551B1B" w:rsidRDefault="00551B1B" w:rsidP="00DB7BA0">
      <w:pPr>
        <w:pStyle w:val="Paragrafoelenco"/>
        <w:numPr>
          <w:ilvl w:val="0"/>
          <w:numId w:val="10"/>
        </w:numPr>
        <w:jc w:val="both"/>
        <w:rPr>
          <w:color w:val="000000" w:themeColor="text1"/>
        </w:rPr>
      </w:pPr>
      <w:r>
        <w:rPr>
          <w:color w:val="000000" w:themeColor="text1"/>
        </w:rPr>
        <w:t>Gita nel quartiere alla ricerca di diritti negati/rispettati o di situazioni di incuria o di pregio.</w:t>
      </w:r>
    </w:p>
    <w:p w:rsidR="00502183" w:rsidRDefault="00502183" w:rsidP="00DB7BA0">
      <w:pPr>
        <w:pStyle w:val="Paragrafoelenco"/>
        <w:numPr>
          <w:ilvl w:val="0"/>
          <w:numId w:val="10"/>
        </w:numPr>
        <w:jc w:val="both"/>
        <w:rPr>
          <w:color w:val="000000" w:themeColor="text1"/>
        </w:rPr>
      </w:pPr>
      <w:r>
        <w:rPr>
          <w:color w:val="000000" w:themeColor="text1"/>
        </w:rPr>
        <w:t>Lettura dell’icona biblica dell’anno (Mt 25, 31-46) o dell’icona del mese (Lc 10, 25-37). Durante la lettura i ragazzi possono sottolineare le azioni di cura che hanno i protagonisti.</w:t>
      </w:r>
    </w:p>
    <w:p w:rsidR="0094444D" w:rsidRPr="0094444D" w:rsidRDefault="0094444D" w:rsidP="0094444D">
      <w:pPr>
        <w:jc w:val="both"/>
        <w:rPr>
          <w:color w:val="000000" w:themeColor="text1"/>
        </w:rPr>
      </w:pPr>
      <w:r w:rsidRPr="0094444D">
        <w:rPr>
          <w:color w:val="000000" w:themeColor="text1"/>
          <w:sz w:val="20"/>
          <w:szCs w:val="20"/>
        </w:rPr>
        <w:t>PS per l’educatore</w:t>
      </w:r>
      <w:r>
        <w:rPr>
          <w:color w:val="000000" w:themeColor="text1"/>
          <w:sz w:val="20"/>
          <w:szCs w:val="20"/>
        </w:rPr>
        <w:t>: a questo incontro sarebbe bene presentare l’iniziativa per la pace proposta dal nazionale</w:t>
      </w:r>
      <w:r w:rsidR="00502183">
        <w:rPr>
          <w:color w:val="000000" w:themeColor="text1"/>
          <w:sz w:val="20"/>
          <w:szCs w:val="20"/>
        </w:rPr>
        <w:t xml:space="preserve"> e le associazioni che si vogliono sostenere con</w:t>
      </w:r>
      <w:r>
        <w:rPr>
          <w:color w:val="000000" w:themeColor="text1"/>
          <w:sz w:val="20"/>
          <w:szCs w:val="20"/>
        </w:rPr>
        <w:t xml:space="preserve"> l’acquisto del gadget.</w:t>
      </w:r>
    </w:p>
    <w:p w:rsidR="00DB7BA0" w:rsidRPr="000D0168" w:rsidRDefault="00DB7BA0" w:rsidP="00DB7BA0">
      <w:pPr>
        <w:jc w:val="both"/>
        <w:rPr>
          <w:color w:val="000000" w:themeColor="text1"/>
        </w:rPr>
      </w:pPr>
    </w:p>
    <w:p w:rsidR="003560AD" w:rsidRDefault="003560AD">
      <w:pPr>
        <w:rPr>
          <w:b/>
          <w:bCs/>
          <w:color w:val="000000" w:themeColor="text1"/>
        </w:rPr>
      </w:pPr>
      <w:r>
        <w:rPr>
          <w:b/>
          <w:bCs/>
          <w:color w:val="000000" w:themeColor="text1"/>
        </w:rPr>
        <w:br w:type="page"/>
      </w:r>
    </w:p>
    <w:p w:rsidR="00DB7BA0" w:rsidRPr="000D0168" w:rsidRDefault="00DB7BA0" w:rsidP="00DB7BA0">
      <w:pPr>
        <w:jc w:val="both"/>
        <w:rPr>
          <w:b/>
          <w:bCs/>
          <w:color w:val="000000" w:themeColor="text1"/>
        </w:rPr>
      </w:pPr>
      <w:r w:rsidRPr="000D0168">
        <w:rPr>
          <w:b/>
          <w:bCs/>
          <w:color w:val="000000" w:themeColor="text1"/>
        </w:rPr>
        <w:lastRenderedPageBreak/>
        <w:t>TERZO</w:t>
      </w:r>
      <w:r w:rsidRPr="000D0168">
        <w:rPr>
          <w:b/>
          <w:bCs/>
          <w:color w:val="000000" w:themeColor="text1"/>
        </w:rPr>
        <w:t xml:space="preserve"> INCONTRO</w:t>
      </w:r>
      <w:r w:rsidR="000D0168" w:rsidRPr="000D0168">
        <w:rPr>
          <w:b/>
          <w:bCs/>
          <w:color w:val="000000" w:themeColor="text1"/>
        </w:rPr>
        <w:t xml:space="preserve"> - </w:t>
      </w:r>
      <w:r w:rsidR="000D0168" w:rsidRPr="000D0168">
        <w:rPr>
          <w:rFonts w:ascii="Avenir-Black" w:hAnsi="Avenir-Black" w:cs="Avenir-Black"/>
          <w:b/>
          <w:bCs/>
          <w:color w:val="000000" w:themeColor="text1"/>
        </w:rPr>
        <w:t>PER DIVENTARE ESPERIENZA E IMPEGNO | Diritti per le vie</w:t>
      </w:r>
    </w:p>
    <w:p w:rsidR="00DB7BA0" w:rsidRPr="00DB7BA0" w:rsidRDefault="00DB7BA0" w:rsidP="00DB7BA0">
      <w:pPr>
        <w:jc w:val="both"/>
        <w:rPr>
          <w:u w:val="single"/>
        </w:rPr>
      </w:pPr>
      <w:r w:rsidRPr="00DB7BA0">
        <w:rPr>
          <w:u w:val="single"/>
        </w:rPr>
        <w:t>Idee di fondo:</w:t>
      </w:r>
    </w:p>
    <w:p w:rsidR="00DB7BA0" w:rsidRDefault="004405BD" w:rsidP="00DB7BA0">
      <w:pPr>
        <w:pStyle w:val="Paragrafoelenco"/>
        <w:numPr>
          <w:ilvl w:val="0"/>
          <w:numId w:val="7"/>
        </w:numPr>
        <w:jc w:val="both"/>
      </w:pPr>
      <w:r>
        <w:t>Dopo aver conosciuto i propri diritti, si prende necessariamente consapevolezza anche dei propri doveri di cittadini</w:t>
      </w:r>
      <w:r w:rsidR="003560AD">
        <w:t>.</w:t>
      </w:r>
    </w:p>
    <w:p w:rsidR="00DB7BA0" w:rsidRPr="00DB7BA0" w:rsidRDefault="00DB7BA0" w:rsidP="00DB7BA0">
      <w:pPr>
        <w:jc w:val="both"/>
        <w:rPr>
          <w:u w:val="single"/>
        </w:rPr>
      </w:pPr>
      <w:r w:rsidRPr="00DB7BA0">
        <w:rPr>
          <w:u w:val="single"/>
        </w:rPr>
        <w:t>Atteggiamenti:</w:t>
      </w:r>
    </w:p>
    <w:p w:rsidR="00DB7BA0" w:rsidRDefault="003560AD" w:rsidP="00DB7BA0">
      <w:pPr>
        <w:pStyle w:val="Paragrafoelenco"/>
        <w:numPr>
          <w:ilvl w:val="0"/>
          <w:numId w:val="8"/>
        </w:numPr>
        <w:jc w:val="both"/>
      </w:pPr>
      <w:r>
        <w:t>I ragazzi vengono spinti a mettersi in gioco</w:t>
      </w:r>
      <w:r w:rsidRPr="003560AD">
        <w:t xml:space="preserve"> </w:t>
      </w:r>
      <w:r>
        <w:t>gratuitamente per rendere la città a misura di grandi e bambini.</w:t>
      </w:r>
    </w:p>
    <w:p w:rsidR="00574291" w:rsidRDefault="00574291" w:rsidP="00DB7BA0">
      <w:pPr>
        <w:pStyle w:val="Paragrafoelenco"/>
        <w:numPr>
          <w:ilvl w:val="0"/>
          <w:numId w:val="8"/>
        </w:numPr>
        <w:jc w:val="both"/>
      </w:pPr>
      <w:r>
        <w:t>I ragazzi capiscono che il loro aiuto non è un optional, ma è necessario per la cura della casa comune: anche se piccoli, possono fare la differenza in molte situazioni.</w:t>
      </w:r>
    </w:p>
    <w:p w:rsidR="00DB7BA0" w:rsidRPr="00DB7BA0" w:rsidRDefault="00DB7BA0" w:rsidP="00DB7BA0">
      <w:pPr>
        <w:jc w:val="both"/>
        <w:rPr>
          <w:u w:val="single"/>
        </w:rPr>
      </w:pPr>
      <w:r w:rsidRPr="00DB7BA0">
        <w:rPr>
          <w:u w:val="single"/>
        </w:rPr>
        <w:t>Domande:</w:t>
      </w:r>
    </w:p>
    <w:p w:rsidR="00EA7F56" w:rsidRDefault="00EA7F56" w:rsidP="00DB7BA0">
      <w:pPr>
        <w:pStyle w:val="Paragrafoelenco"/>
        <w:numPr>
          <w:ilvl w:val="0"/>
          <w:numId w:val="9"/>
        </w:numPr>
        <w:jc w:val="both"/>
      </w:pPr>
      <w:r>
        <w:t>Che effetto ti ha fatto prenderti cura di uno spazio comune?</w:t>
      </w:r>
      <w:r w:rsidR="00574291">
        <w:t xml:space="preserve"> Lo avevi mai fatto prima</w:t>
      </w:r>
      <w:bookmarkStart w:id="0" w:name="_GoBack"/>
      <w:bookmarkEnd w:id="0"/>
      <w:r w:rsidR="00574291">
        <w:t>?</w:t>
      </w:r>
    </w:p>
    <w:p w:rsidR="00574291" w:rsidRDefault="00574291" w:rsidP="00DB7BA0">
      <w:pPr>
        <w:pStyle w:val="Paragrafoelenco"/>
        <w:numPr>
          <w:ilvl w:val="0"/>
          <w:numId w:val="9"/>
        </w:numPr>
        <w:jc w:val="both"/>
      </w:pPr>
      <w:r>
        <w:t>Prova a pensare ad alcuni atteggiamenti concreti che puoi cercare di avere in futuro per continuare a portare avanti questa cura per la città.</w:t>
      </w:r>
    </w:p>
    <w:p w:rsidR="00DB7BA0" w:rsidRPr="00EA7F56" w:rsidRDefault="00DB7BA0" w:rsidP="00EA7F56">
      <w:pPr>
        <w:jc w:val="both"/>
      </w:pPr>
      <w:r w:rsidRPr="00EA7F56">
        <w:rPr>
          <w:u w:val="single"/>
        </w:rPr>
        <w:t>Attività:</w:t>
      </w:r>
    </w:p>
    <w:p w:rsidR="00502183" w:rsidRDefault="0094444D" w:rsidP="00502183">
      <w:pPr>
        <w:pStyle w:val="Paragrafoelenco"/>
        <w:numPr>
          <w:ilvl w:val="0"/>
          <w:numId w:val="10"/>
        </w:numPr>
        <w:jc w:val="both"/>
        <w:rPr>
          <w:color w:val="000000" w:themeColor="text1"/>
        </w:rPr>
      </w:pPr>
      <w:r>
        <w:rPr>
          <w:color w:val="000000" w:themeColor="text1"/>
        </w:rPr>
        <w:t>Attività proposta dalla guida o dal sussidio</w:t>
      </w:r>
      <w:r w:rsidR="00502183">
        <w:rPr>
          <w:color w:val="000000" w:themeColor="text1"/>
        </w:rPr>
        <w:t>: c</w:t>
      </w:r>
      <w:r w:rsidR="00502183" w:rsidRPr="00502183">
        <w:rPr>
          <w:color w:val="000000" w:themeColor="text1"/>
        </w:rPr>
        <w:t>oncretizzazione di una cura che il gruppo ha maturato negli incontri precedenti.</w:t>
      </w:r>
    </w:p>
    <w:p w:rsidR="00574291" w:rsidRPr="00502183" w:rsidRDefault="00574291" w:rsidP="00502183">
      <w:pPr>
        <w:pStyle w:val="Paragrafoelenco"/>
        <w:numPr>
          <w:ilvl w:val="0"/>
          <w:numId w:val="10"/>
        </w:numPr>
        <w:jc w:val="both"/>
        <w:rPr>
          <w:color w:val="000000" w:themeColor="text1"/>
        </w:rPr>
      </w:pPr>
      <w:r>
        <w:rPr>
          <w:color w:val="000000" w:themeColor="text1"/>
        </w:rPr>
        <w:t xml:space="preserve">Cineforum: Wall-e (tematica del prendersi cura della casa comune e dell’ambiente). </w:t>
      </w:r>
    </w:p>
    <w:sectPr w:rsidR="00574291" w:rsidRPr="005021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Oblique">
    <w:altName w:val="Calibri"/>
    <w:panose1 w:val="00000000000000000000"/>
    <w:charset w:val="00"/>
    <w:family w:val="auto"/>
    <w:notTrueType/>
    <w:pitch w:val="default"/>
    <w:sig w:usb0="00000003" w:usb1="00000000" w:usb2="00000000" w:usb3="00000000" w:csb0="00000001" w:csb1="00000000"/>
  </w:font>
  <w:font w:name="Avenir-Blac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A5A"/>
    <w:multiLevelType w:val="hybridMultilevel"/>
    <w:tmpl w:val="9FD2B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C1DF4"/>
    <w:multiLevelType w:val="hybridMultilevel"/>
    <w:tmpl w:val="9FD2B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F3776E"/>
    <w:multiLevelType w:val="hybridMultilevel"/>
    <w:tmpl w:val="B0E4A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CD78E0"/>
    <w:multiLevelType w:val="hybridMultilevel"/>
    <w:tmpl w:val="80D04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5175A"/>
    <w:multiLevelType w:val="hybridMultilevel"/>
    <w:tmpl w:val="80D04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383B66"/>
    <w:multiLevelType w:val="hybridMultilevel"/>
    <w:tmpl w:val="B0E4A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360CDD"/>
    <w:multiLevelType w:val="hybridMultilevel"/>
    <w:tmpl w:val="80D04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E443C5"/>
    <w:multiLevelType w:val="hybridMultilevel"/>
    <w:tmpl w:val="16286E0C"/>
    <w:lvl w:ilvl="0" w:tplc="10D28BD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FD31D5"/>
    <w:multiLevelType w:val="hybridMultilevel"/>
    <w:tmpl w:val="B0E4A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9B5E06"/>
    <w:multiLevelType w:val="hybridMultilevel"/>
    <w:tmpl w:val="9FD2B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3"/>
  </w:num>
  <w:num w:numId="5">
    <w:abstractNumId w:val="2"/>
  </w:num>
  <w:num w:numId="6">
    <w:abstractNumId w:val="1"/>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A0"/>
    <w:rsid w:val="000D0168"/>
    <w:rsid w:val="003560AD"/>
    <w:rsid w:val="004405BD"/>
    <w:rsid w:val="00502183"/>
    <w:rsid w:val="00551B1B"/>
    <w:rsid w:val="00574291"/>
    <w:rsid w:val="00743805"/>
    <w:rsid w:val="0094444D"/>
    <w:rsid w:val="009D2F45"/>
    <w:rsid w:val="00DB7BA0"/>
    <w:rsid w:val="00E44380"/>
    <w:rsid w:val="00EA7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FD41"/>
  <w15:chartTrackingRefBased/>
  <w15:docId w15:val="{4B448E5C-4569-4A54-AD66-42C2673A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7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ariannarighi95@gmail.com</dc:creator>
  <cp:keywords/>
  <dc:description/>
  <cp:lastModifiedBy>ARIANNA RIGHI</cp:lastModifiedBy>
  <cp:revision>4</cp:revision>
  <dcterms:created xsi:type="dcterms:W3CDTF">2019-12-16T20:17:00Z</dcterms:created>
  <dcterms:modified xsi:type="dcterms:W3CDTF">2019-12-16T21:59:00Z</dcterms:modified>
</cp:coreProperties>
</file>