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39B" w:rsidRPr="009C439B" w:rsidRDefault="009C439B" w:rsidP="009C439B">
      <w:pPr>
        <w:spacing w:after="0" w:line="240" w:lineRule="auto"/>
        <w:jc w:val="center"/>
        <w:rPr>
          <w:rFonts w:eastAsia="Times New Roman" w:cs="Times New Roman"/>
          <w:b/>
          <w:lang w:eastAsia="it-IT"/>
        </w:rPr>
      </w:pPr>
      <w:r w:rsidRPr="009C439B">
        <w:rPr>
          <w:rFonts w:eastAsia="Times New Roman" w:cs="Helvetica"/>
          <w:b/>
          <w:color w:val="222222"/>
          <w:shd w:val="clear" w:color="auto" w:fill="FFFFFF"/>
          <w:lang w:eastAsia="it-IT"/>
        </w:rPr>
        <w:t>PRIMO MAGGIO 12-14</w:t>
      </w:r>
    </w:p>
    <w:p w:rsidR="009C439B" w:rsidRPr="009C439B" w:rsidRDefault="009C439B" w:rsidP="009C439B">
      <w:pPr>
        <w:shd w:val="clear" w:color="auto" w:fill="FFFFFF"/>
        <w:spacing w:after="0" w:line="240" w:lineRule="auto"/>
        <w:ind w:firstLine="708"/>
        <w:rPr>
          <w:rFonts w:eastAsia="Times New Roman" w:cs="Helvetica"/>
          <w:color w:val="222222"/>
          <w:lang w:eastAsia="it-IT"/>
        </w:rPr>
      </w:pP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cs="Open Sans"/>
          <w:b/>
          <w:color w:val="444444"/>
          <w:shd w:val="clear" w:color="auto" w:fill="FFFFFF"/>
        </w:rPr>
      </w:pPr>
      <w:r w:rsidRPr="009C439B">
        <w:rPr>
          <w:rFonts w:cs="Open Sans"/>
          <w:b/>
          <w:color w:val="444444"/>
          <w:shd w:val="clear" w:color="auto" w:fill="FFFFFF"/>
        </w:rPr>
        <w:t>Luca 10, 38-42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i/>
          <w:color w:val="222222"/>
          <w:lang w:eastAsia="it-IT"/>
        </w:rPr>
      </w:pPr>
      <w:r w:rsidRPr="009C439B">
        <w:rPr>
          <w:i/>
          <w:color w:val="222222"/>
          <w:shd w:val="clear" w:color="auto" w:fill="FFFFFF"/>
        </w:rPr>
        <w:t>Mentre erano in cammino, entrò in un villaggio e una donna, di nome Marta, lo ospitò</w:t>
      </w:r>
      <w:r w:rsidRPr="009C439B">
        <w:rPr>
          <w:i/>
          <w:iCs/>
          <w:color w:val="222222"/>
          <w:shd w:val="clear" w:color="auto" w:fill="FFFFFF"/>
        </w:rPr>
        <w:t>.</w:t>
      </w:r>
      <w:r w:rsidRPr="009C439B">
        <w:rPr>
          <w:i/>
          <w:color w:val="222222"/>
          <w:shd w:val="clear" w:color="auto" w:fill="FFFFFF"/>
        </w:rPr>
        <w:t> Ella aveva una sorella, di nome Maria, la quale, seduta ai piedi del Signore, ascoltava la sua parola.</w:t>
      </w:r>
      <w:r>
        <w:rPr>
          <w:i/>
          <w:color w:val="222222"/>
          <w:shd w:val="clear" w:color="auto" w:fill="FFFFFF"/>
        </w:rPr>
        <w:t xml:space="preserve"> </w:t>
      </w:r>
      <w:r w:rsidRPr="009C439B">
        <w:rPr>
          <w:i/>
          <w:color w:val="222222"/>
          <w:shd w:val="clear" w:color="auto" w:fill="FFFFFF"/>
        </w:rPr>
        <w:t>Marta invece era distolta per i molti servizi. Allora si fece avanti e disse: «Signore, non t'importa nulla che mia sorella mi abbia lasciata sola a servire? Dille dunque che mi aiuti». Ma il Signore le rispose: «Marta, Marta, tu ti affanni e ti agiti per molte cose, </w:t>
      </w:r>
      <w:bookmarkStart w:id="0" w:name="_GoBack"/>
      <w:bookmarkEnd w:id="0"/>
      <w:r w:rsidRPr="009C439B">
        <w:rPr>
          <w:i/>
          <w:color w:val="222222"/>
          <w:shd w:val="clear" w:color="auto" w:fill="FFFFFF"/>
        </w:rPr>
        <w:t>ma di una cosa sola c'è bisogno</w:t>
      </w:r>
      <w:r w:rsidRPr="009C439B">
        <w:rPr>
          <w:i/>
          <w:iCs/>
          <w:color w:val="222222"/>
          <w:shd w:val="clear" w:color="auto" w:fill="FFFFFF"/>
        </w:rPr>
        <w:t>.</w:t>
      </w:r>
      <w:r w:rsidRPr="009C439B">
        <w:rPr>
          <w:i/>
          <w:color w:val="222222"/>
          <w:shd w:val="clear" w:color="auto" w:fill="FFFFFF"/>
        </w:rPr>
        <w:t> Maria ha scelto la parte migliore, che non le sarà tolta».</w:t>
      </w:r>
    </w:p>
    <w:p w:rsidR="009C439B" w:rsidRPr="009C439B" w:rsidRDefault="009C439B" w:rsidP="009C439B">
      <w:pPr>
        <w:shd w:val="clear" w:color="auto" w:fill="FFFFFF"/>
        <w:spacing w:after="0" w:line="240" w:lineRule="auto"/>
        <w:ind w:firstLine="708"/>
        <w:rPr>
          <w:rFonts w:eastAsia="Times New Roman" w:cs="Helvetica"/>
          <w:color w:val="222222"/>
          <w:lang w:eastAsia="it-IT"/>
        </w:rPr>
      </w:pP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b/>
          <w:color w:val="222222"/>
          <w:lang w:eastAsia="it-IT"/>
        </w:rPr>
      </w:pPr>
      <w:r w:rsidRPr="009C439B">
        <w:rPr>
          <w:rFonts w:eastAsia="Times New Roman" w:cs="Helvetica"/>
          <w:b/>
          <w:color w:val="222222"/>
          <w:lang w:eastAsia="it-IT"/>
        </w:rPr>
        <w:t>Idee di fondo: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1. Gesù non viene accettato nei villaggi di samaritani che attraversa prima di arrivare alla casa di Marta e Maria. Ma non si scoraggia e continua il suo cammino, fino ad incontrare le due sorelle.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2. Marta si dimostra capace di ACCOGLIENZA. Sa accogliere perché prima di tutto si è sentita accolta e stimata a sua volta. Ma d'altra parte non è sufficiente accogliere Gesù una volta nella propria vita per poter dire di seguirlo.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3. Maria si mette in silenzio e in ASCOLTO di Gesù. Riconosce la parola di Dio come fondamentale per sé e la mette al centro, perché la riconosce capace di parlare alla sua vita, di farle capire qualcosa di più sulle sue relazioni.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4. Marta si dimostra arrabbiata e delusa. Questi sentimenti derivano dal sentirsi sola e abbandonata, non valorizzata da Gesù e nemmeno da sua sorella. Ha però un atteggiamento immaturo nel lamentarsi. 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5. Gesù pone il problema sulla necessità di SCEGLIERE le cose di cui realmente abbiamo bisogno e ci invita a non concentrarci sul superfluo ma mettere al centro ciò che è davvero migliore per la nostra crescita.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6. Tema fondamentale del brano è il prendersi cura degli altri attraverso il dialogo, che si concretizza nella PREGHIERA, mezzo attraverso il quale noi accogliamo Gesù e lasciamo che si prenda cura di noi.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7. Nel brano, Gesù cerca in tutti i modi di facilitare il dialogo tra le due sorelle, che sembra mancare del tutto per la loro incapacità di accogliere le loro diversità.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b/>
          <w:color w:val="222222"/>
          <w:lang w:eastAsia="it-IT"/>
        </w:rPr>
      </w:pPr>
      <w:r w:rsidRPr="009C439B">
        <w:rPr>
          <w:rFonts w:eastAsia="Times New Roman" w:cs="Helvetica"/>
          <w:b/>
          <w:color w:val="222222"/>
          <w:lang w:eastAsia="it-IT"/>
        </w:rPr>
        <w:t>Atteggiamenti: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1. I ragazzi si chiedono quanto sono capaci di accoglienza, pensando per esempio alla loro tendenza a fare gruppetti che non vogliono includere altri o se al contrario sono stati loro vittima di esclusione.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2. I ragazzi riflettono sulle difficoltà che incontrano ad ascoltare seriamente gli altri e a non mettere sempre e solo i propri problemi e pensieri al primo posto.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3. I ragazzi ripensano ai momenti in cui si sono sentiti soli e abbandonati e si chiedono l'origine dei loro sentimenti. A volte è proprio il loro egoismo a farli isolare, per esempio quando sono i primi a non voler ascoltare gli altri. 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4. I ragazzi provano a pensare alla loro gerarchia di priorità e cercano di capire se ciò a cui attribuiscono più importanza e tempo è davvero quello che li aiuta ad essere persone migliori.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5. I ragazzi capiscono che la preghiera può aiutarli a intessere relazioni più profonde con gli altri, nel momento in cui riescono a renderla parte integrante della loro giornata e non solo relegata a momenti puntuali e isolati.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6. I ragazzi capiscono l'importanza di accettare le critiche costruttive, in un'ottica di correzione fraterna, soprattutto quando vengono da persone di cui si fidano e che gli vogliono bene, come i genitori, i prof, gli educatori.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b/>
          <w:color w:val="222222"/>
          <w:lang w:eastAsia="it-IT"/>
        </w:rPr>
      </w:pPr>
      <w:r w:rsidRPr="009C439B">
        <w:rPr>
          <w:rFonts w:eastAsia="Times New Roman" w:cs="Helvetica"/>
          <w:b/>
          <w:color w:val="222222"/>
          <w:lang w:eastAsia="it-IT"/>
        </w:rPr>
        <w:t>Domande: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1. Fai fatica a coinvolgere qualcuno di nuovo nel tuo solito gruppo di amici? Hai mai fatto caso a persone della tua classe che sono escluse da tutti i gruppi? Ti sei mai sentito escluso? Cosa hai provato?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 xml:space="preserve">2. Preferisci ascoltare gli altri e magari dargli consigli oppure preferisci essere tu a raccontare e a parlare della tua vita agli altri? </w:t>
      </w:r>
      <w:proofErr w:type="spellStart"/>
      <w:r w:rsidRPr="009C439B">
        <w:rPr>
          <w:rFonts w:eastAsia="Times New Roman" w:cs="Helvetica"/>
          <w:color w:val="222222"/>
          <w:lang w:eastAsia="it-IT"/>
        </w:rPr>
        <w:t>Perchè</w:t>
      </w:r>
      <w:proofErr w:type="spellEnd"/>
      <w:r w:rsidRPr="009C439B">
        <w:rPr>
          <w:rFonts w:eastAsia="Times New Roman" w:cs="Helvetica"/>
          <w:color w:val="222222"/>
          <w:lang w:eastAsia="it-IT"/>
        </w:rPr>
        <w:t>? Quali sono le difficoltà dell'ascoltare seriamente gli altri?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3. Ti è mai capitato di sentirti solo? In che occasioni? Come reagisci alla solitudine, che emozioni suscita in te?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lastRenderedPageBreak/>
        <w:t xml:space="preserve">4. In cosa spendi più tempo ed energie durante la tua giornata tipo? Quali sono le cose/persone alle quali non rinunceresti mai? </w:t>
      </w:r>
      <w:proofErr w:type="spellStart"/>
      <w:r w:rsidRPr="009C439B">
        <w:rPr>
          <w:rFonts w:eastAsia="Times New Roman" w:cs="Helvetica"/>
          <w:color w:val="222222"/>
          <w:lang w:eastAsia="it-IT"/>
        </w:rPr>
        <w:t>Perchè</w:t>
      </w:r>
      <w:proofErr w:type="spellEnd"/>
      <w:r w:rsidRPr="009C439B">
        <w:rPr>
          <w:rFonts w:eastAsia="Times New Roman" w:cs="Helvetica"/>
          <w:color w:val="222222"/>
          <w:lang w:eastAsia="it-IT"/>
        </w:rPr>
        <w:t xml:space="preserve">? Ti capita di fare le cose solo per noia e per abitudine e non </w:t>
      </w:r>
      <w:proofErr w:type="spellStart"/>
      <w:r w:rsidRPr="009C439B">
        <w:rPr>
          <w:rFonts w:eastAsia="Times New Roman" w:cs="Helvetica"/>
          <w:color w:val="222222"/>
          <w:lang w:eastAsia="it-IT"/>
        </w:rPr>
        <w:t>perchè</w:t>
      </w:r>
      <w:proofErr w:type="spellEnd"/>
      <w:r w:rsidRPr="009C439B">
        <w:rPr>
          <w:rFonts w:eastAsia="Times New Roman" w:cs="Helvetica"/>
          <w:color w:val="222222"/>
          <w:lang w:eastAsia="it-IT"/>
        </w:rPr>
        <w:t xml:space="preserve"> sono davvero utili per la tua crescita?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5. Con che frequenza preghi? Preferisci farlo in un certo momento o in un certo luogo oppure lo fai quando e come ti capita? Ti è mai capitato di pregare in gruppo con i tuoi amici? Ti è sembrato più utile rispetto alla preghiera solitaria? Hai mai pregato per i tuoi amici? Magari in situazioni particolari come litigi o al contrario per nuove amicizie? La parola di Dio ti ha aiutato in qualche modo in queste situazioni?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6. Cosa fai quando i tuoi genitori o altri adulti ti sgridano? Ti arrabbi e tieni il muso o provi a capire il motivo del rimprovero? Sei capace di riconoscere quando hai sbagliato? Da chi accetti critiche costruttive? Tu invece hai mai provato a correggere un tuo amico, senza essere arrogante e senza arrabbiarti?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b/>
          <w:color w:val="222222"/>
          <w:lang w:eastAsia="it-IT"/>
        </w:rPr>
      </w:pPr>
      <w:r w:rsidRPr="009C439B">
        <w:rPr>
          <w:rFonts w:eastAsia="Times New Roman" w:cs="Helvetica"/>
          <w:b/>
          <w:color w:val="222222"/>
          <w:lang w:eastAsia="it-IT"/>
        </w:rPr>
        <w:t>Attività: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u w:val="single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 xml:space="preserve">All'inizio --&gt; brainstorming sulle parole ACCOGLIENZA, ASCOLTO, SCELTA, PREGHIERA. I ragazzi sono invitati a cercare il legame tra queste parole e con il brano. </w:t>
      </w:r>
      <w:r w:rsidRPr="009C439B">
        <w:rPr>
          <w:rFonts w:eastAsia="Times New Roman" w:cs="Helvetica"/>
          <w:color w:val="222222"/>
          <w:u w:val="single"/>
          <w:lang w:eastAsia="it-IT"/>
        </w:rPr>
        <w:t>Sulla base di quello che emerge dal brainstorming e dalla breve discussione che ne segue, l'educatore sceglierà tra le domande sopra proposte quelle che sono più interessanti e utili per il gruppo.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 xml:space="preserve">Alla fine --&gt; i ragazzi devono costruire un segnaposto per </w:t>
      </w:r>
      <w:proofErr w:type="spellStart"/>
      <w:r w:rsidRPr="009C439B">
        <w:rPr>
          <w:rFonts w:eastAsia="Times New Roman" w:cs="Helvetica"/>
          <w:color w:val="222222"/>
          <w:lang w:eastAsia="it-IT"/>
        </w:rPr>
        <w:t>sè</w:t>
      </w:r>
      <w:proofErr w:type="spellEnd"/>
      <w:r w:rsidRPr="009C439B">
        <w:rPr>
          <w:rFonts w:eastAsia="Times New Roman" w:cs="Helvetica"/>
          <w:color w:val="222222"/>
          <w:lang w:eastAsia="it-IT"/>
        </w:rPr>
        <w:t xml:space="preserve"> (con il proprio nome sopra) e uno da lasciare in bianco, simbolo del loro impegno ad accogliere tutti alla loro tavola.</w:t>
      </w:r>
    </w:p>
    <w:p w:rsidR="009C439B" w:rsidRPr="009C439B" w:rsidRDefault="009C439B" w:rsidP="009C439B">
      <w:pPr>
        <w:shd w:val="clear" w:color="auto" w:fill="FFFFFF"/>
        <w:spacing w:after="0" w:line="240" w:lineRule="auto"/>
        <w:rPr>
          <w:rFonts w:eastAsia="Times New Roman" w:cs="Helvetica"/>
          <w:color w:val="222222"/>
          <w:lang w:eastAsia="it-IT"/>
        </w:rPr>
      </w:pPr>
      <w:r w:rsidRPr="009C439B">
        <w:rPr>
          <w:rFonts w:eastAsia="Times New Roman" w:cs="Helvetica"/>
          <w:color w:val="222222"/>
          <w:lang w:eastAsia="it-IT"/>
        </w:rPr>
        <w:t>Il segnaposto viene fatto con un bicchiere di carta da decorare con pennarelli, nastrini, brillantini, adesivi, ...</w:t>
      </w:r>
    </w:p>
    <w:p w:rsidR="009C439B" w:rsidRDefault="009C439B"/>
    <w:sectPr w:rsidR="009C43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9B"/>
    <w:rsid w:val="009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6F5A"/>
  <w15:chartTrackingRefBased/>
  <w15:docId w15:val="{96342CAD-D981-47A8-A23B-B4990938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60201405788601309apple-style-span">
    <w:name w:val="m_60201405788601309apple-style-span"/>
    <w:basedOn w:val="Carpredefinitoparagrafo"/>
    <w:rsid w:val="009C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2019-04-07T15:10:00Z</dcterms:created>
  <dcterms:modified xsi:type="dcterms:W3CDTF">2019-04-07T15:16:00Z</dcterms:modified>
</cp:coreProperties>
</file>