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E3F" w:rsidRPr="00C172F1" w:rsidRDefault="00C27E3F" w:rsidP="00C27E3F">
      <w:pPr>
        <w:spacing w:before="320" w:after="80"/>
        <w:jc w:val="both"/>
        <w:outlineLvl w:val="2"/>
        <w:rPr>
          <w:rFonts w:ascii="-webkit-standard" w:eastAsia="Times New Roman" w:hAnsi="-webkit-standard" w:cs="Times New Roman"/>
          <w:b/>
          <w:bCs/>
          <w:color w:val="000000"/>
          <w:sz w:val="27"/>
          <w:szCs w:val="27"/>
          <w:lang w:eastAsia="it-IT"/>
        </w:rPr>
      </w:pPr>
      <w:r w:rsidRPr="00C172F1">
        <w:rPr>
          <w:rFonts w:ascii="Arial" w:eastAsia="Times New Roman" w:hAnsi="Arial" w:cs="Arial"/>
          <w:b/>
          <w:bCs/>
          <w:color w:val="434343"/>
          <w:sz w:val="28"/>
          <w:szCs w:val="28"/>
          <w:lang w:eastAsia="it-IT"/>
        </w:rPr>
        <w:t>TERZO INCONTRO</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lang w:eastAsia="it-IT"/>
        </w:rPr>
        <w:t>NON C’È CARITÀ SENZA GIUSTIZIA E GIUSTIZIA SENZA CARITÀ</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lang w:eastAsia="it-IT"/>
        </w:rPr>
        <w:t xml:space="preserve">OB: </w:t>
      </w:r>
      <w:r w:rsidRPr="00C172F1">
        <w:rPr>
          <w:rFonts w:ascii="Arial" w:eastAsia="Times New Roman" w:hAnsi="Arial" w:cs="Arial"/>
          <w:color w:val="000000"/>
          <w:lang w:eastAsia="it-IT"/>
        </w:rPr>
        <w:t>lasciarsi interrogare sulla giustizia del vangelo, che è innanzitutto carità e dono.</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Dalla Guida G p. 88-91</w:t>
      </w:r>
    </w:p>
    <w:p w:rsidR="00C27E3F" w:rsidRPr="00C172F1" w:rsidRDefault="00C27E3F" w:rsidP="00C27E3F">
      <w:pPr>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“È fatta giustizia!”. Quante volte abbiamo sentito ripetere questa espressione dinanzi all’inflizione di una giusta punizione. Ma di che giustizia stiamo parlando? Inevitabilmente la nostra mente corre verso la nozione di giustizia intesa come rispetto della Legge, in cui l’altro è la controparte da punire. Il Vangelo, invece, ribalta questa logica del tutto umana: racconta di un Dio che è caritatevole e giusto, misericordioso e buono. È un Dio che vede nell’uomo una persona meritevole di perdono perché fonte di dignità e di amore, che più che fare giustizia rende giusto l’uomo e lo libera dal peccato. </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lang w:eastAsia="it-IT"/>
        </w:rPr>
        <w:t>Prima lettera di Giovanni 2, 29 - 3,3</w:t>
      </w:r>
    </w:p>
    <w:p w:rsidR="00C27E3F" w:rsidRPr="00C172F1" w:rsidRDefault="00C27E3F" w:rsidP="00C27E3F">
      <w:pPr>
        <w:rPr>
          <w:rFonts w:ascii="-webkit-standard" w:eastAsia="Times New Roman" w:hAnsi="-webkit-standard" w:cs="Times New Roman"/>
          <w:color w:val="000000"/>
          <w:lang w:eastAsia="it-IT"/>
        </w:rPr>
      </w:pPr>
      <w:r w:rsidRPr="00C172F1">
        <w:rPr>
          <w:rFonts w:ascii="Arial" w:eastAsia="Times New Roman" w:hAnsi="Arial" w:cs="Arial"/>
          <w:color w:val="000000"/>
          <w:sz w:val="13"/>
          <w:szCs w:val="13"/>
          <w:vertAlign w:val="superscript"/>
          <w:lang w:eastAsia="it-IT"/>
        </w:rPr>
        <w:t>29</w:t>
      </w:r>
      <w:r w:rsidRPr="00C172F1">
        <w:rPr>
          <w:rFonts w:ascii="Arial" w:eastAsia="Times New Roman" w:hAnsi="Arial" w:cs="Arial"/>
          <w:color w:val="000000"/>
          <w:sz w:val="22"/>
          <w:szCs w:val="22"/>
          <w:lang w:eastAsia="it-IT"/>
        </w:rPr>
        <w:t>Se sapete che egli è giusto, sappiate anche che chiunque opera la giustizia, è stato generato da lui.</w:t>
      </w:r>
      <w:r w:rsidRPr="00C172F1">
        <w:rPr>
          <w:rFonts w:ascii="Arial" w:eastAsia="Times New Roman" w:hAnsi="Arial" w:cs="Arial"/>
          <w:color w:val="000000"/>
          <w:sz w:val="13"/>
          <w:szCs w:val="13"/>
          <w:vertAlign w:val="superscript"/>
          <w:lang w:eastAsia="it-IT"/>
        </w:rPr>
        <w:t>1</w:t>
      </w:r>
      <w:r w:rsidRPr="00C172F1">
        <w:rPr>
          <w:rFonts w:ascii="Arial" w:eastAsia="Times New Roman" w:hAnsi="Arial" w:cs="Arial"/>
          <w:color w:val="000000"/>
          <w:sz w:val="22"/>
          <w:szCs w:val="22"/>
          <w:lang w:eastAsia="it-IT"/>
        </w:rPr>
        <w:t xml:space="preserve"> Vedete quale grande amore ci ha dato il Padre per essere chiamati figli di Dio, e lo siamo realmente! Per questo il mondo non ci conosce: perché non ha conosciuto lui. </w:t>
      </w:r>
      <w:r w:rsidRPr="00C172F1">
        <w:rPr>
          <w:rFonts w:ascii="Arial" w:eastAsia="Times New Roman" w:hAnsi="Arial" w:cs="Arial"/>
          <w:color w:val="000000"/>
          <w:sz w:val="13"/>
          <w:szCs w:val="13"/>
          <w:vertAlign w:val="superscript"/>
          <w:lang w:eastAsia="it-IT"/>
        </w:rPr>
        <w:t>2</w:t>
      </w:r>
      <w:r w:rsidRPr="00C172F1">
        <w:rPr>
          <w:rFonts w:ascii="Arial" w:eastAsia="Times New Roman" w:hAnsi="Arial" w:cs="Arial"/>
          <w:color w:val="000000"/>
          <w:sz w:val="22"/>
          <w:szCs w:val="22"/>
          <w:lang w:eastAsia="it-IT"/>
        </w:rPr>
        <w:t>Carissimi, noi fin d'ora siamo figli di Dio, ma ciò che saremo non è stato ancora rivelato. Sappiamo però che quando egli si sarà manifestato, noi saremo simili a lui, perché lo vedremo così come egli è.</w:t>
      </w:r>
    </w:p>
    <w:p w:rsidR="00C27E3F" w:rsidRPr="00C172F1" w:rsidRDefault="00C27E3F" w:rsidP="00C27E3F">
      <w:pPr>
        <w:rPr>
          <w:rFonts w:ascii="-webkit-standard" w:eastAsia="Times New Roman" w:hAnsi="-webkit-standard" w:cs="Times New Roman"/>
          <w:color w:val="000000"/>
          <w:lang w:eastAsia="it-IT"/>
        </w:rPr>
      </w:pPr>
      <w:r w:rsidRPr="00C172F1">
        <w:rPr>
          <w:rFonts w:ascii="Arial" w:eastAsia="Times New Roman" w:hAnsi="Arial" w:cs="Arial"/>
          <w:color w:val="000000"/>
          <w:sz w:val="13"/>
          <w:szCs w:val="13"/>
          <w:vertAlign w:val="superscript"/>
          <w:lang w:eastAsia="it-IT"/>
        </w:rPr>
        <w:t>3</w:t>
      </w:r>
      <w:r w:rsidRPr="00C172F1">
        <w:rPr>
          <w:rFonts w:ascii="Arial" w:eastAsia="Times New Roman" w:hAnsi="Arial" w:cs="Arial"/>
          <w:color w:val="000000"/>
          <w:sz w:val="22"/>
          <w:szCs w:val="22"/>
          <w:lang w:eastAsia="it-IT"/>
        </w:rPr>
        <w:t>Chiunque ha questa speranza in lui, purifica se stesso, come egli è puro. [...]</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13"/>
          <w:szCs w:val="13"/>
          <w:vertAlign w:val="superscript"/>
          <w:lang w:eastAsia="it-IT"/>
        </w:rPr>
        <w:t>10</w:t>
      </w:r>
      <w:r w:rsidRPr="00C172F1">
        <w:rPr>
          <w:rFonts w:ascii="Arial" w:eastAsia="Times New Roman" w:hAnsi="Arial" w:cs="Arial"/>
          <w:color w:val="000000"/>
          <w:sz w:val="22"/>
          <w:szCs w:val="22"/>
          <w:lang w:eastAsia="it-IT"/>
        </w:rPr>
        <w:t>In questo si distinguono i figli di Dio dai figli del diavolo: chi non pratica la giustizia non è da Dio, e neppure lo è chi non ama il suo fratello.</w:t>
      </w:r>
    </w:p>
    <w:p w:rsidR="00C27E3F" w:rsidRPr="00C172F1" w:rsidRDefault="00C27E3F" w:rsidP="00C27E3F">
      <w:pPr>
        <w:rPr>
          <w:rFonts w:ascii="-webkit-standard" w:eastAsia="Times New Roman" w:hAnsi="-webkit-standard" w:cs="Times New Roman"/>
          <w:color w:val="000000"/>
          <w:lang w:eastAsia="it-IT"/>
        </w:rPr>
      </w:pPr>
      <w:r w:rsidRPr="00C172F1">
        <w:rPr>
          <w:rFonts w:ascii="Arial" w:eastAsia="Times New Roman" w:hAnsi="Arial" w:cs="Arial"/>
          <w:color w:val="000000"/>
          <w:sz w:val="13"/>
          <w:szCs w:val="13"/>
          <w:vertAlign w:val="superscript"/>
          <w:lang w:eastAsia="it-IT"/>
        </w:rPr>
        <w:t>11</w:t>
      </w:r>
      <w:r w:rsidRPr="00C172F1">
        <w:rPr>
          <w:rFonts w:ascii="Arial" w:eastAsia="Times New Roman" w:hAnsi="Arial" w:cs="Arial"/>
          <w:color w:val="000000"/>
          <w:sz w:val="22"/>
          <w:szCs w:val="22"/>
          <w:lang w:eastAsia="it-IT"/>
        </w:rPr>
        <w:t>Poiché questo è il messaggio che avete udito da principio: che ci amiamo gli uni gli altri.</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spacing w:after="320"/>
        <w:jc w:val="center"/>
        <w:rPr>
          <w:rFonts w:ascii="-webkit-standard" w:eastAsia="Times New Roman" w:hAnsi="-webkit-standard" w:cs="Times New Roman"/>
          <w:color w:val="000000"/>
          <w:lang w:eastAsia="it-IT"/>
        </w:rPr>
      </w:pPr>
      <w:r w:rsidRPr="00C172F1">
        <w:rPr>
          <w:rFonts w:ascii="Arial" w:eastAsia="Times New Roman" w:hAnsi="Arial" w:cs="Arial"/>
          <w:color w:val="666666"/>
          <w:sz w:val="30"/>
          <w:szCs w:val="30"/>
          <w:lang w:eastAsia="it-IT"/>
        </w:rPr>
        <w:t>Contenuti</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sz w:val="22"/>
          <w:szCs w:val="22"/>
          <w:lang w:eastAsia="it-IT"/>
        </w:rPr>
        <w:t>Udienza generale di Papa Francesco in Piazza San Pietro – Mercoledì 3 febbraio 2016</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Cari fratelli e sorelle, buongiorno,</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La Sacra Scrittura ci presenta Dio come misericordia infinita, ma anche come giustizia perfetta. Come conciliare le due cose? Come si articola la realtà della misericordia con le esigenze della giustizia? Potrebbe sembrare che siano due realtà che si contraddicono; in realtà non è così, perché è proprio la misericordia di Dio che porta a compimento la vera giustizia. Ma di quale giustizia si tratta?</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Se pensiamo all’amministrazione legale della giustizia, vediamo che chi si ritiene vittima di un sopruso si rivolge al giudice in tribunale e chiede che venga fatta giustizia. Si tratta di una giustizia retributiva, che infligge una pena al colpevole, secondo il principio che a ciascuno deve essere dato ciò che gli è dovuto. Come recita il libro dei Proverbi: «Chi pratica la giustizia è destinato alla vita, ma chi persegue il male è destinato alla morte» (11,19). Anche Gesù ne parla nella parabola della vedova che andava ripetutamente dal giudice e gli chiedeva: «Fammi giustizia contro il mio avversario» (Lc 18,3).</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Questa strada però non porta ancora alla vera giustizia perché in realtà non vince il male, ma semplicemente lo argina. È invece solo rispondendo ad esso con il bene che il male può essere veramente vinto.</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Ecco allora un altro modo di fare giustizia che la Bibbia ci presenta come strada maestra da percorrere. Si tratta di un procedimento che evita il ricorso al tribunale e prevede che la vittima si rivolga direttamente al colpevole per invitarlo alla conversione, aiutandolo a capire che sta facendo il male, appellandosi alla sua coscienza. In questo modo, finalmente ravveduto e riconoscendo il proprio torto, egli può aprirsi al perdono che la parte lesa gli sta offrendo. E questo è bello: a seguito della persuasione di ciò che è male, il cuore si apre al perdono, che gli viene offerto. È questo il modo di risolvere i contrasti all’interno delle famiglie, nelle relazioni tra sposi o tra genitori e figli, dove l’offeso ama il colpevole e desidera salvare la relazione che lo lega all’altro. Non tagliare quella relazione, quel rapporto. Certo, questo è un cammino difficile. Richiede che chi ha subìto il torto sia </w:t>
      </w:r>
      <w:r w:rsidRPr="00C172F1">
        <w:rPr>
          <w:rFonts w:ascii="Arial" w:eastAsia="Times New Roman" w:hAnsi="Arial" w:cs="Arial"/>
          <w:color w:val="000000"/>
          <w:sz w:val="22"/>
          <w:szCs w:val="22"/>
          <w:lang w:eastAsia="it-IT"/>
        </w:rPr>
        <w:lastRenderedPageBreak/>
        <w:t xml:space="preserve">pronto a perdonare e desideri la salvezza e il bene di chi lo ha offeso. Ma solo così la giustizia può trionfare, perché, se il colpevole riconosce il male fatto e smette di farlo, ecco che il male non c’è più, e colui che era ingiusto diventa giusto, perché perdonato e aiutato a ritrovare la via del bene. E qui c’entra proprio il perdono, la misericordia.È così che Dio agisce nei confronti di noi peccatori. Il Signore continuamente ci offre il suo perdono e ci aiuta ad accoglierlo e a prendere coscienza del nostro male per potercene liberare. Perché Dio non vuole la nostra condanna, ma la nostra salvezza. Dio non vuole la condanna di nessuno! </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sz w:val="22"/>
          <w:szCs w:val="22"/>
          <w:lang w:eastAsia="it-IT"/>
        </w:rPr>
        <w:t>Agnese Moro: “Perché sono contro l’ergastolo” (verrà come relatrice alla FestAC quest’estate!!)</w:t>
      </w:r>
      <w:r w:rsidRPr="00C172F1">
        <w:rPr>
          <w:rFonts w:ascii="Arial" w:eastAsia="Times New Roman" w:hAnsi="Arial" w:cs="Arial"/>
          <w:b/>
          <w:bCs/>
          <w:color w:val="000000"/>
          <w:sz w:val="22"/>
          <w:szCs w:val="22"/>
          <w:lang w:eastAsia="it-IT"/>
        </w:rPr>
        <w:br/>
      </w:r>
      <w:r w:rsidRPr="00C172F1">
        <w:rPr>
          <w:rFonts w:ascii="Arial" w:eastAsia="Times New Roman" w:hAnsi="Arial" w:cs="Arial"/>
          <w:color w:val="000000"/>
          <w:sz w:val="22"/>
          <w:szCs w:val="22"/>
          <w:lang w:eastAsia="it-IT"/>
        </w:rPr>
        <w:t>La democrazia repubblicana, così come la disegna la nostra bella Costituzione, non è solo un sistema politico. È anche – e forse soprattutto – un progetto di vita individuale e sociale. Esprime una speranza di giustizia e di pace, che viene dalle generazioni che ci hanno preceduto, che ci accompagna dando sapore alle nostre esistenze, che vorremmo poter trasmettere ai nostri figli e nipoti.</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Alla base del progetto della nostra democrazia repubblicana c’è la persona; ci sono le persone reali, la loro dignità, le loro difficoltà, la loro unicità e la loro grandezza. Per l’ideologia fascista che ha preceduto la Repubblica lo Stato era tutto, le persone niente. Per la Repubblica (ovvero per tutti noi), invece, ogni persona è preziosa, e siamo impegnati, tutti insieme, a difenderne i diritti e la dignità.</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Ed è per questo che quando uno di noi sbaglia, anche gravemente, noi lavoriamo per impedirgli di seguitare a sbagliare e gli infliggiamo una pena che non è una vendetta, ma che gli deve servire a cambiare e a ritornare tra noi. Dall’articolo 27 della Costituzione: “Le pene non possono consistere in trattamenti contrari al senso di umanità e devono tendere alla rieducazione del condannato”.</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Noi non buttiamo via nessuno, e rivogliamo tutti indietro. In questo nostro progetto di vita l’ergastolo è decisamente un corpo estraneo; una contraddizione insanabile con la nostra Costituzione. Perché fa della pena una punizione e basta; perché sancisce un allontanamento definitivo e senza appello dal resto della società; perché – come diceva mio padre Aldo Moro nei suoi scritti giuridici – è decisamente contraria al senso di umanità perché nega anche la speranza di poter tornare a vivere la dimensione della libertà che caratterizza così profondamente il nostro essere uomini.</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Bisognerebbe avere anche l’onestà e il coraggio di affrontare il tema della giustizia. È facile dire a chi ha perso qualcuno perché un altro essere umano gli ha tolto la vita: “Ti faremo giustizia; manderemo il responsabile in prigione per molti anni o per sempre, e tu sarai ripagato”. È una menzogna. Le perdite subite non si risanano, e nessuna punizione può ripagare di un affetto che non c’è più.</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Può invece aiutare – tanto – vedere che chi ha fatto del male ha capito quello che ha combinato, ne è realmente dispiaciuto, vorrebbe con tutte le sue forze non averlo fatto; che riprende a vivere in maniera diversa, cerca di essere utile alla società, porta il rimorso suo e anche il dolore delle proprie vittime.</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È quanto di più vicino alla giustizia si possa chiedere. Ed è la saggia via proposta dalla nostra Costituzione.</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Verdana" w:eastAsia="Times New Roman" w:hAnsi="Verdana" w:cs="Times New Roman"/>
          <w:color w:val="222222"/>
          <w:shd w:val="clear" w:color="auto" w:fill="FFFFFF"/>
          <w:lang w:eastAsia="it-IT"/>
        </w:rPr>
        <w:tab/>
      </w:r>
      <w:r w:rsidRPr="00C172F1">
        <w:rPr>
          <w:rFonts w:ascii="Verdana" w:eastAsia="Times New Roman" w:hAnsi="Verdana" w:cs="Times New Roman"/>
          <w:color w:val="222222"/>
          <w:shd w:val="clear" w:color="auto" w:fill="FFFFFF"/>
          <w:lang w:eastAsia="it-IT"/>
        </w:rPr>
        <w:tab/>
      </w:r>
      <w:r w:rsidRPr="00C172F1">
        <w:rPr>
          <w:rFonts w:ascii="Verdana" w:eastAsia="Times New Roman" w:hAnsi="Verdana" w:cs="Times New Roman"/>
          <w:color w:val="222222"/>
          <w:shd w:val="clear" w:color="auto" w:fill="FFFFFF"/>
          <w:lang w:eastAsia="it-IT"/>
        </w:rPr>
        <w:tab/>
      </w:r>
      <w:r w:rsidRPr="00C172F1">
        <w:rPr>
          <w:rFonts w:ascii="Verdana" w:eastAsia="Times New Roman" w:hAnsi="Verdana" w:cs="Times New Roman"/>
          <w:color w:val="222222"/>
          <w:shd w:val="clear" w:color="auto" w:fill="FFFFFF"/>
          <w:lang w:eastAsia="it-IT"/>
        </w:rPr>
        <w:tab/>
      </w:r>
      <w:r w:rsidRPr="00C172F1">
        <w:rPr>
          <w:rFonts w:ascii="Verdana" w:eastAsia="Times New Roman" w:hAnsi="Verdana" w:cs="Times New Roman"/>
          <w:color w:val="222222"/>
          <w:shd w:val="clear" w:color="auto" w:fill="FFFFFF"/>
          <w:lang w:eastAsia="it-IT"/>
        </w:rPr>
        <w:tab/>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sz w:val="22"/>
          <w:szCs w:val="22"/>
          <w:lang w:eastAsia="it-IT"/>
        </w:rPr>
        <w:t>CARITAS IN VERITATE</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b/>
          <w:bCs/>
          <w:color w:val="000000"/>
          <w:sz w:val="22"/>
          <w:szCs w:val="22"/>
          <w:lang w:eastAsia="it-IT"/>
        </w:rPr>
        <w:t xml:space="preserve">Lettera enciclica di Papa Benedetto XVI sullo sviluppo umano integrale nella carità e nella verità. </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Ubi societas, ibi ius: ogni società elabora un proprio sistema di giustizia. La carità eccede la giustizia, perché amare è donare, offrire del “mio” all'altro; ma non è mai senza la giustizia, la quale induce a dare all'altro ciò che è “suo”, ciò che gli spetta in ragione del suo essere e del suo operare. Non posso « donare » all'altro del mio, senza avergli dato in primo luogo ciò che gli compete secondo giustizia. Chi ama con carità gli altri è anzitutto giusto verso di loro. Non solo la giustizia non è estranea alla carità, non solo non è una via alternativa o parallela alla carità: la giustizia è « inseparabile dalla carità », intrinseca ad essa. La giustizia è la prima via della carità o, com'ebbe a dire Paolo VI, « la misura minima » di essa, parte integrante di quell'amore « coi fatti e nella verità » (1 Gv 3,18), a cui esorta l'apostolo Giovanni. Da una parte, la carità esige la giustizia: il riconoscimento e il rispetto dei legittimi diritti degli individui e dei popoli. Essa s'adopera per la costruzione della “città dell'uomo” secondo diritto e giustizia. Dall'altra, la carità supera la giustizia e la completa nella logica del dono e del perdono. La “città dell'uomo” non è promossa solo da rapporti </w:t>
      </w:r>
      <w:r w:rsidRPr="00C172F1">
        <w:rPr>
          <w:rFonts w:ascii="Arial" w:eastAsia="Times New Roman" w:hAnsi="Arial" w:cs="Arial"/>
          <w:color w:val="000000"/>
          <w:sz w:val="22"/>
          <w:szCs w:val="22"/>
          <w:lang w:eastAsia="it-IT"/>
        </w:rPr>
        <w:lastRenderedPageBreak/>
        <w:t xml:space="preserve">di diritti e di doveri, ma ancor più e ancor prima da relazioni di gratuità, di misericordia e di comunione. La carità manifesta sempre anche nelle relazioni umane l'amore di Dio, essa dà valore teologale e salvifico a ogni impegno di giustizia nel mondo. </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La carità nella verità pone l'uomo davanti alla stupefacente esperienza del dono. La gratuità è presente nella sua vita in molteplici forme, spesso non riconosciute a causa di una visione solo produttivistica e utilitaristica dell'esistenza. L'essere umano è fatto per il dono, che ne esprime ed attua la dimensione di trascendenza. Talvolta l'uomo moderno è erroneamente convinto di essere il solo autore di se stesso, della sua vita e della società. </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Nell'affrontare questa decisiva questione, dobbiamo precisare, da un lato, che la logica del dono non esclude la giustizia e non si giustappone ad essa in un secondo momento e dall'esterno e, dall'altro, che lo sviluppo economico, sociale e politico ha bisogno, se vuole essere autenticamente umano, di fare spazio al principio di gratuità come espressione di fraternità. </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Arial" w:eastAsia="Times New Roman" w:hAnsi="Arial" w:cs="Arial"/>
          <w:color w:val="000000"/>
          <w:sz w:val="22"/>
          <w:szCs w:val="22"/>
          <w:lang w:eastAsia="it-IT"/>
        </w:rPr>
        <w:t xml:space="preserve">La solidarietà è anzitutto sentirsi tutti responsabili di tutti, quindi non può essere delegata solo allo Stato. Mentre ieri si poteva ritenere che prima bisognasse perseguire la giustizia e che la gratuità intervenisse dopo come un complemento, oggi bisogna dire che senza la gratuità non si riesce a realizzare nemmeno la giustizia. </w:t>
      </w:r>
    </w:p>
    <w:p w:rsidR="00C27E3F" w:rsidRPr="00C172F1" w:rsidRDefault="00C27E3F" w:rsidP="00C27E3F">
      <w:pPr>
        <w:jc w:val="both"/>
        <w:rPr>
          <w:rFonts w:ascii="-webkit-standard" w:eastAsia="Times New Roman" w:hAnsi="-webkit-standard" w:cs="Times New Roman"/>
          <w:color w:val="000000"/>
          <w:lang w:eastAsia="it-IT"/>
        </w:rPr>
      </w:pPr>
      <w:r w:rsidRPr="00C172F1">
        <w:rPr>
          <w:rFonts w:ascii="Verdana" w:eastAsia="Times New Roman" w:hAnsi="Verdana" w:cs="Times New Roman"/>
          <w:color w:val="222222"/>
          <w:sz w:val="22"/>
          <w:szCs w:val="22"/>
          <w:shd w:val="clear" w:color="auto" w:fill="FFFFFF"/>
          <w:lang w:eastAsia="it-IT"/>
        </w:rPr>
        <w:tab/>
      </w:r>
      <w:r w:rsidRPr="00C172F1">
        <w:rPr>
          <w:rFonts w:ascii="Verdana" w:eastAsia="Times New Roman" w:hAnsi="Verdana" w:cs="Times New Roman"/>
          <w:color w:val="222222"/>
          <w:sz w:val="22"/>
          <w:szCs w:val="22"/>
          <w:shd w:val="clear" w:color="auto" w:fill="FFFFFF"/>
          <w:lang w:eastAsia="it-IT"/>
        </w:rPr>
        <w:tab/>
      </w:r>
      <w:r w:rsidRPr="00C172F1">
        <w:rPr>
          <w:rFonts w:ascii="Verdana" w:eastAsia="Times New Roman" w:hAnsi="Verdana" w:cs="Times New Roman"/>
          <w:color w:val="222222"/>
          <w:sz w:val="22"/>
          <w:szCs w:val="22"/>
          <w:shd w:val="clear" w:color="auto" w:fill="FFFFFF"/>
          <w:lang w:eastAsia="it-IT"/>
        </w:rPr>
        <w:tab/>
      </w:r>
      <w:r w:rsidRPr="00C172F1">
        <w:rPr>
          <w:rFonts w:ascii="Verdana" w:eastAsia="Times New Roman" w:hAnsi="Verdana" w:cs="Times New Roman"/>
          <w:color w:val="222222"/>
          <w:sz w:val="22"/>
          <w:szCs w:val="22"/>
          <w:shd w:val="clear" w:color="auto" w:fill="FFFFFF"/>
          <w:lang w:eastAsia="it-IT"/>
        </w:rPr>
        <w:tab/>
      </w:r>
    </w:p>
    <w:p w:rsidR="00C27E3F" w:rsidRPr="00C172F1" w:rsidRDefault="00C27E3F" w:rsidP="00C27E3F">
      <w:pPr>
        <w:spacing w:after="320"/>
        <w:jc w:val="center"/>
        <w:rPr>
          <w:rFonts w:ascii="-webkit-standard" w:eastAsia="Times New Roman" w:hAnsi="-webkit-standard" w:cs="Times New Roman"/>
          <w:color w:val="000000"/>
          <w:lang w:eastAsia="it-IT"/>
        </w:rPr>
      </w:pPr>
      <w:r w:rsidRPr="00C172F1">
        <w:rPr>
          <w:rFonts w:ascii="Arial" w:eastAsia="Times New Roman" w:hAnsi="Arial" w:cs="Arial"/>
          <w:color w:val="666666"/>
          <w:sz w:val="30"/>
          <w:szCs w:val="30"/>
          <w:lang w:eastAsia="it-IT"/>
        </w:rPr>
        <w:t>DOMANDE</w:t>
      </w:r>
    </w:p>
    <w:p w:rsidR="00C27E3F" w:rsidRPr="00C172F1" w:rsidRDefault="00C27E3F" w:rsidP="00C27E3F">
      <w:pPr>
        <w:numPr>
          <w:ilvl w:val="0"/>
          <w:numId w:val="1"/>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Che cos’è per te la giustizia? Che significato e che scopo le dai?</w:t>
      </w:r>
    </w:p>
    <w:p w:rsidR="00C27E3F" w:rsidRPr="00C172F1" w:rsidRDefault="00C27E3F" w:rsidP="00C27E3F">
      <w:pPr>
        <w:numPr>
          <w:ilvl w:val="0"/>
          <w:numId w:val="1"/>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Quale idea di giustizia applichi alle piccole situazioni di ogni giorno e con le persone con le quali ti relazioni?</w:t>
      </w:r>
    </w:p>
    <w:p w:rsidR="00C27E3F" w:rsidRPr="00C172F1" w:rsidRDefault="00C27E3F" w:rsidP="00C27E3F">
      <w:pPr>
        <w:numPr>
          <w:ilvl w:val="0"/>
          <w:numId w:val="1"/>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La comunità in cui vivi che idea ha di giustizia? Sentiamo che l’idea di giustizia nel nostro Stato ci appartenga o preferiremmo fosse diversa?</w:t>
      </w:r>
    </w:p>
    <w:p w:rsidR="00C27E3F" w:rsidRPr="00C172F1" w:rsidRDefault="00C27E3F" w:rsidP="00C27E3F">
      <w:pPr>
        <w:numPr>
          <w:ilvl w:val="0"/>
          <w:numId w:val="1"/>
        </w:numPr>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 xml:space="preserve">Sembra scontato che un cristiano debba amare i propri nemici e pregare per coloro che lo perseguitano. Eppure fa sempre scalpore il gesto del figlio di Bachelet che al funerale del proprio padre prega e perdona coloro che gliel’hanno ucciso. Come è possibile vivere questo atteggiamento apparentemente eccezionale? Che ripercussioni ha sulla realtà? </w:t>
      </w:r>
    </w:p>
    <w:p w:rsidR="00C27E3F" w:rsidRPr="00C172F1" w:rsidRDefault="00C27E3F" w:rsidP="00C27E3F">
      <w:pPr>
        <w:numPr>
          <w:ilvl w:val="0"/>
          <w:numId w:val="1"/>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Per Dio non c’è giustizia senza carità, e carità senza giustizia. Questo come ti spinge a rileggere e vivere la tua quotidianità?</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spacing w:after="320"/>
        <w:jc w:val="center"/>
        <w:rPr>
          <w:rFonts w:ascii="-webkit-standard" w:eastAsia="Times New Roman" w:hAnsi="-webkit-standard" w:cs="Times New Roman"/>
          <w:color w:val="000000"/>
          <w:lang w:eastAsia="it-IT"/>
        </w:rPr>
      </w:pPr>
      <w:r w:rsidRPr="00C172F1">
        <w:rPr>
          <w:rFonts w:ascii="Arial" w:eastAsia="Times New Roman" w:hAnsi="Arial" w:cs="Arial"/>
          <w:color w:val="666666"/>
          <w:sz w:val="30"/>
          <w:szCs w:val="30"/>
          <w:lang w:eastAsia="it-IT"/>
        </w:rPr>
        <w:t>ATTIVITÀ</w:t>
      </w:r>
    </w:p>
    <w:p w:rsidR="00C27E3F" w:rsidRDefault="00C27E3F" w:rsidP="00C27E3F">
      <w:pPr>
        <w:numPr>
          <w:ilvl w:val="0"/>
          <w:numId w:val="2"/>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Si legge insieme la seguente storia, segue dibattito</w:t>
      </w:r>
    </w:p>
    <w:p w:rsidR="00C27E3F" w:rsidRPr="00C172F1" w:rsidRDefault="00C27E3F" w:rsidP="00C27E3F">
      <w:pPr>
        <w:ind w:left="720"/>
        <w:jc w:val="both"/>
        <w:textAlignment w:val="baseline"/>
        <w:rPr>
          <w:rFonts w:ascii="Arial" w:eastAsia="Times New Roman" w:hAnsi="Arial" w:cs="Arial"/>
          <w:color w:val="000000"/>
          <w:sz w:val="22"/>
          <w:szCs w:val="22"/>
          <w:lang w:eastAsia="it-IT"/>
        </w:rPr>
      </w:pPr>
      <w:r w:rsidRPr="00C172F1">
        <w:rPr>
          <w:rFonts w:ascii="Arial" w:eastAsia="Times New Roman" w:hAnsi="Arial" w:cs="Arial"/>
          <w:i/>
          <w:iCs/>
          <w:color w:val="000000"/>
          <w:sz w:val="22"/>
          <w:szCs w:val="22"/>
          <w:lang w:eastAsia="it-IT"/>
        </w:rPr>
        <w:t xml:space="preserve">Una piccola comunità risiede in un'isola sperduta nell'oceano in un clima pacifico e tranquillo. Le condizioni di vita di questa comunità sono molto elevate: tutti gli abitanti sono rispettosi e solidali, e i potenziali conflitti vengono subito risolti grazie alla ragionevolezza e alla buona volontà di tutti. Gran parte del merito di tanta serenità va alla guida morale di quella comunità, un vecchio saggio che, con i suoi consigli e la sua specchiata moralità, ispira negli isolani rettitudine e senso civico. Un giorno un nuovo indizio (un capello) portano il poliziotto locale a riaprire un vecchio caso di omicidio. Grande è la sorpresa del poliziotto quando scopre che il capello appartiene al vecchio saggio! Sgomento, corre da lui e gli chiede: "Caro vecchio saggio, perché non hai mai detto che eri presente il giorno dell'omicidio di sessant'anni fa? Avresti potuto aiutare le indagini!". "Vedi </w:t>
      </w:r>
      <w:r w:rsidRPr="00C172F1">
        <w:rPr>
          <w:rFonts w:ascii="Arial" w:eastAsia="Times New Roman" w:hAnsi="Arial" w:cs="Arial"/>
          <w:i/>
          <w:iCs/>
          <w:color w:val="000000"/>
          <w:sz w:val="22"/>
          <w:szCs w:val="22"/>
          <w:lang w:eastAsia="it-IT"/>
        </w:rPr>
        <w:softHyphen/>
        <w:t xml:space="preserve"> risponde il vecchio saggio scandendo bene le parole, io non solo ero presente quando quell' omicidio fu commesso. In realtà fui proprio io a compierlo! Da allora ho vissuto nel rimorso e ho cercato di espiare la mia colpa comportandomi nel modo più probo possibile. Se ora la nostra comunità decidesse di punirmi, io sarei pronto a pagare il mio debito". Ora, in quell'isola non c'è dubbio che il vecchio saggio sia colpevole; la questione</w:t>
      </w:r>
      <w:r>
        <w:rPr>
          <w:rFonts w:ascii="Arial" w:eastAsia="Times New Roman" w:hAnsi="Arial" w:cs="Arial"/>
          <w:i/>
          <w:iCs/>
          <w:color w:val="000000"/>
          <w:sz w:val="22"/>
          <w:szCs w:val="22"/>
          <w:lang w:eastAsia="it-IT"/>
        </w:rPr>
        <w:t xml:space="preserve"> però è: va punito oppure no?</w:t>
      </w:r>
    </w:p>
    <w:p w:rsidR="00C27E3F" w:rsidRPr="00C172F1" w:rsidRDefault="00C27E3F" w:rsidP="00C27E3F">
      <w:pPr>
        <w:ind w:left="720"/>
        <w:jc w:val="both"/>
        <w:textAlignment w:val="baseline"/>
        <w:rPr>
          <w:rFonts w:ascii="Arial" w:eastAsia="Times New Roman" w:hAnsi="Arial" w:cs="Arial"/>
          <w:color w:val="000000"/>
          <w:sz w:val="22"/>
          <w:szCs w:val="22"/>
          <w:lang w:eastAsia="it-IT"/>
        </w:rPr>
      </w:pPr>
      <w:r w:rsidRPr="00C172F1">
        <w:rPr>
          <w:rFonts w:ascii="Arial" w:eastAsia="Times New Roman" w:hAnsi="Arial" w:cs="Arial"/>
          <w:i/>
          <w:iCs/>
          <w:color w:val="000000"/>
          <w:sz w:val="22"/>
          <w:szCs w:val="22"/>
          <w:lang w:eastAsia="it-IT"/>
        </w:rPr>
        <w:br/>
      </w:r>
      <w:r w:rsidRPr="00C172F1">
        <w:rPr>
          <w:rFonts w:ascii="Arial" w:eastAsia="Times New Roman" w:hAnsi="Arial" w:cs="Arial"/>
          <w:color w:val="000000"/>
          <w:sz w:val="22"/>
          <w:szCs w:val="22"/>
          <w:lang w:eastAsia="it-IT"/>
        </w:rPr>
        <w:t xml:space="preserve">Quali sono i criteri attraverso i quali i G compiono la scelta di punire o meno il vecchio saggio? </w:t>
      </w:r>
      <w:r w:rsidRPr="00C172F1">
        <w:rPr>
          <w:rFonts w:ascii="Arial" w:eastAsia="Times New Roman" w:hAnsi="Arial" w:cs="Arial"/>
          <w:color w:val="000000"/>
          <w:sz w:val="22"/>
          <w:szCs w:val="22"/>
          <w:lang w:eastAsia="it-IT"/>
        </w:rPr>
        <w:br/>
        <w:t xml:space="preserve">È una visione di </w:t>
      </w:r>
      <w:r w:rsidRPr="00C172F1">
        <w:rPr>
          <w:rFonts w:ascii="Arial" w:eastAsia="Times New Roman" w:hAnsi="Arial" w:cs="Arial"/>
          <w:i/>
          <w:iCs/>
          <w:color w:val="000000"/>
          <w:sz w:val="22"/>
          <w:szCs w:val="22"/>
          <w:lang w:eastAsia="it-IT"/>
        </w:rPr>
        <w:t>giustizia utilitarista</w:t>
      </w:r>
      <w:r w:rsidRPr="00C172F1">
        <w:rPr>
          <w:rFonts w:ascii="Arial" w:eastAsia="Times New Roman" w:hAnsi="Arial" w:cs="Arial"/>
          <w:color w:val="000000"/>
          <w:sz w:val="22"/>
          <w:szCs w:val="22"/>
          <w:lang w:eastAsia="it-IT"/>
        </w:rPr>
        <w:t xml:space="preserve">, secondo la quale è giusto valutare ciò che realizza la felicità complessiva (in questo caso salvare il vecchio saggio reo) o una </w:t>
      </w:r>
      <w:r w:rsidRPr="00C172F1">
        <w:rPr>
          <w:rFonts w:ascii="Arial" w:eastAsia="Times New Roman" w:hAnsi="Arial" w:cs="Arial"/>
          <w:i/>
          <w:iCs/>
          <w:color w:val="000000"/>
          <w:sz w:val="22"/>
          <w:szCs w:val="22"/>
          <w:lang w:eastAsia="it-IT"/>
        </w:rPr>
        <w:t>giustizia retributiva</w:t>
      </w:r>
      <w:r w:rsidRPr="00C172F1">
        <w:rPr>
          <w:rFonts w:ascii="Arial" w:eastAsia="Times New Roman" w:hAnsi="Arial" w:cs="Arial"/>
          <w:color w:val="000000"/>
          <w:sz w:val="22"/>
          <w:szCs w:val="22"/>
          <w:lang w:eastAsia="it-IT"/>
        </w:rPr>
        <w:t xml:space="preserve"> che invece guarda alla moralità dell’atto e quindi alla doverosità della punizione? Si guarda all’uomo o alla Legge da rispettare? </w:t>
      </w:r>
    </w:p>
    <w:p w:rsidR="00C27E3F" w:rsidRPr="00C172F1" w:rsidRDefault="00C27E3F" w:rsidP="00C27E3F">
      <w:pPr>
        <w:rPr>
          <w:rFonts w:ascii="-webkit-standard" w:eastAsia="Times New Roman" w:hAnsi="-webkit-standard" w:cs="Times New Roman"/>
          <w:color w:val="000000"/>
          <w:lang w:eastAsia="it-IT"/>
        </w:rPr>
      </w:pPr>
    </w:p>
    <w:p w:rsidR="00C27E3F" w:rsidRPr="00C172F1" w:rsidRDefault="00C27E3F" w:rsidP="00C27E3F">
      <w:pPr>
        <w:numPr>
          <w:ilvl w:val="0"/>
          <w:numId w:val="3"/>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A gruppetti/coppie leggere questi articoli sulla giustizia “riparativa” e poi riportarli al resto del gruppo. Se di dedicano più incontri a questo tema, questa attività può essere adatta a un 2° incontro.</w:t>
      </w:r>
      <w:r w:rsidRPr="00C172F1">
        <w:rPr>
          <w:rFonts w:ascii="Arial" w:eastAsia="Times New Roman" w:hAnsi="Arial" w:cs="Arial"/>
          <w:color w:val="000000"/>
          <w:sz w:val="22"/>
          <w:szCs w:val="22"/>
          <w:lang w:eastAsia="it-IT"/>
        </w:rPr>
        <w:br/>
      </w:r>
      <w:hyperlink r:id="rId5" w:history="1">
        <w:r w:rsidRPr="00C172F1">
          <w:rPr>
            <w:rFonts w:ascii="Arial" w:eastAsia="Times New Roman" w:hAnsi="Arial" w:cs="Arial"/>
            <w:color w:val="1155CC"/>
            <w:sz w:val="22"/>
            <w:szCs w:val="22"/>
            <w:u w:val="single"/>
            <w:lang w:eastAsia="it-IT"/>
          </w:rPr>
          <w:t>http://www.famigliacristiana.it/articolo/l-uomo-non-e-il-suo-errore.aspx</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hyperlink>
      <w:hyperlink r:id="rId6" w:history="1">
        <w:r w:rsidRPr="00C172F1">
          <w:rPr>
            <w:rFonts w:ascii="Arial" w:eastAsia="Times New Roman" w:hAnsi="Arial" w:cs="Arial"/>
            <w:color w:val="1155CC"/>
            <w:sz w:val="22"/>
            <w:szCs w:val="22"/>
            <w:u w:val="single"/>
            <w:lang w:eastAsia="it-IT"/>
          </w:rPr>
          <w:t>http://voce.milano.it/giustizia</w:t>
        </w:r>
        <w:r w:rsidRPr="00C172F1">
          <w:rPr>
            <w:rFonts w:ascii="Arial" w:eastAsia="Times New Roman" w:hAnsi="Arial" w:cs="Arial"/>
            <w:color w:val="1155CC"/>
            <w:sz w:val="22"/>
            <w:szCs w:val="22"/>
            <w:u w:val="single"/>
            <w:lang w:eastAsia="it-IT"/>
          </w:rPr>
          <w:softHyphen/>
          <w:t>riparativa/?gclid=CjwKEAiArvTFBRCLq5</w:t>
        </w:r>
        <w:r w:rsidRPr="00C172F1">
          <w:rPr>
            <w:rFonts w:ascii="Arial" w:eastAsia="Times New Roman" w:hAnsi="Arial" w:cs="Arial"/>
            <w:color w:val="1155CC"/>
            <w:sz w:val="22"/>
            <w:szCs w:val="22"/>
            <w:u w:val="single"/>
            <w:lang w:eastAsia="it-IT"/>
          </w:rPr>
          <w:softHyphen/>
          <w:t>7</w:t>
        </w:r>
        <w:r w:rsidRPr="00C172F1">
          <w:rPr>
            <w:rFonts w:ascii="Arial" w:eastAsia="Times New Roman" w:hAnsi="Arial" w:cs="Arial"/>
            <w:color w:val="1155CC"/>
            <w:sz w:val="22"/>
            <w:szCs w:val="22"/>
            <w:u w:val="single"/>
            <w:lang w:eastAsia="it-IT"/>
          </w:rPr>
          <w:softHyphen/>
          <w:t xml:space="preserve"> MSJ0jMSJABHBvp0wpPxfjNyxLe5WEWUV2kvqcYoCx1TadFtFcu6rZvVDxoCbU7w_ wcB</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hyperlink>
      <w:hyperlink r:id="rId7" w:history="1">
        <w:r w:rsidRPr="00C172F1">
          <w:rPr>
            <w:rFonts w:ascii="Arial" w:eastAsia="Times New Roman" w:hAnsi="Arial" w:cs="Arial"/>
            <w:color w:val="1155CC"/>
            <w:sz w:val="22"/>
            <w:szCs w:val="22"/>
            <w:u w:val="single"/>
            <w:lang w:eastAsia="it-IT"/>
          </w:rPr>
          <w:t>https://www.ristretti.it/areestudio/alternative/riparazione/</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hyperlink>
      <w:hyperlink r:id="rId8" w:history="1">
        <w:r w:rsidRPr="00C172F1">
          <w:rPr>
            <w:rFonts w:ascii="Arial" w:eastAsia="Times New Roman" w:hAnsi="Arial" w:cs="Arial"/>
            <w:color w:val="1155CC"/>
            <w:sz w:val="22"/>
            <w:szCs w:val="22"/>
            <w:u w:val="single"/>
            <w:lang w:eastAsia="it-IT"/>
          </w:rPr>
          <w:t>http://www.repubblica.it/solidarieta/diritti-umani/2015/08/12/news/carceri_dietro_le_sbarre_ma_produttori_di_buone_birre-120877816/</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hyperlink>
      <w:hyperlink r:id="rId9" w:history="1">
        <w:r w:rsidRPr="00C172F1">
          <w:rPr>
            <w:rFonts w:ascii="Arial" w:eastAsia="Times New Roman" w:hAnsi="Arial" w:cs="Arial"/>
            <w:color w:val="1155CC"/>
            <w:sz w:val="22"/>
            <w:szCs w:val="22"/>
            <w:u w:val="single"/>
            <w:lang w:eastAsia="it-IT"/>
          </w:rPr>
          <w:t>http://www.lastampa.it/2016/09/26/cronaca/quelle-dolci-evasioni-che-nascono-dietro-le-sbarre-l3gV1ItWtwsNxg1iwanQSL/pagina.html</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hyperlink>
    </w:p>
    <w:p w:rsidR="00C27E3F" w:rsidRPr="00C172F1" w:rsidRDefault="00C27E3F" w:rsidP="00C27E3F">
      <w:pPr>
        <w:numPr>
          <w:ilvl w:val="0"/>
          <w:numId w:val="4"/>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 xml:space="preserve">Per concretizzare: se può avere senso per il gruppo provare a fare un’esperienza in luoghi di “giustizia”, come un carcere. Oppure se invitare un testimone che riporti la sua esperienza. </w:t>
      </w:r>
      <w:r w:rsidRPr="00C172F1">
        <w:rPr>
          <w:rFonts w:ascii="Arial" w:eastAsia="Times New Roman" w:hAnsi="Arial" w:cs="Arial"/>
          <w:color w:val="000000"/>
          <w:sz w:val="22"/>
          <w:szCs w:val="22"/>
          <w:lang w:eastAsia="it-IT"/>
        </w:rPr>
        <w:br/>
      </w:r>
      <w:r w:rsidRPr="00C172F1">
        <w:rPr>
          <w:rFonts w:ascii="Arial" w:eastAsia="Times New Roman" w:hAnsi="Arial" w:cs="Arial"/>
          <w:color w:val="000000"/>
          <w:sz w:val="22"/>
          <w:szCs w:val="22"/>
          <w:lang w:eastAsia="it-IT"/>
        </w:rPr>
        <w:br/>
      </w:r>
    </w:p>
    <w:p w:rsidR="00C27E3F" w:rsidRPr="00C172F1" w:rsidRDefault="00C27E3F" w:rsidP="00C27E3F">
      <w:pPr>
        <w:numPr>
          <w:ilvl w:val="0"/>
          <w:numId w:val="5"/>
        </w:num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2"/>
          <w:szCs w:val="22"/>
          <w:lang w:eastAsia="it-IT"/>
        </w:rPr>
        <w:t>Fare memoria di come hanno reagito i familiari di Vittorio Bachelet alla sua uccisione.</w:t>
      </w:r>
      <w:r w:rsidRPr="00C172F1">
        <w:rPr>
          <w:rFonts w:ascii="Arial" w:eastAsia="Times New Roman" w:hAnsi="Arial" w:cs="Arial"/>
          <w:color w:val="000000"/>
          <w:sz w:val="22"/>
          <w:szCs w:val="22"/>
          <w:lang w:eastAsia="it-IT"/>
        </w:rPr>
        <w:br/>
      </w:r>
      <w:hyperlink r:id="rId10" w:history="1">
        <w:r w:rsidRPr="00C172F1">
          <w:rPr>
            <w:rFonts w:ascii="Arial" w:eastAsia="Times New Roman" w:hAnsi="Arial" w:cs="Arial"/>
            <w:color w:val="1155CC"/>
            <w:sz w:val="22"/>
            <w:szCs w:val="22"/>
            <w:u w:val="single"/>
            <w:lang w:eastAsia="it-IT"/>
          </w:rPr>
          <w:t>https://www.youtube.com/watch?v=ffLJjhrcJuU</w:t>
        </w:r>
      </w:hyperlink>
      <w:r w:rsidRPr="00C172F1">
        <w:rPr>
          <w:rFonts w:ascii="Arial" w:eastAsia="Times New Roman" w:hAnsi="Arial" w:cs="Arial"/>
          <w:color w:val="000000"/>
          <w:sz w:val="22"/>
          <w:szCs w:val="22"/>
          <w:lang w:eastAsia="it-IT"/>
        </w:rPr>
        <w:t xml:space="preserve">   → video della preghiera del figlio al funerale</w:t>
      </w:r>
      <w:r w:rsidRPr="00C172F1">
        <w:rPr>
          <w:rFonts w:ascii="Arial" w:eastAsia="Times New Roman" w:hAnsi="Arial" w:cs="Arial"/>
          <w:color w:val="000000"/>
          <w:sz w:val="22"/>
          <w:szCs w:val="22"/>
          <w:lang w:eastAsia="it-IT"/>
        </w:rPr>
        <w:br/>
      </w:r>
    </w:p>
    <w:p w:rsidR="00C27E3F" w:rsidRPr="00C172F1" w:rsidRDefault="00C27E3F" w:rsidP="00C27E3F">
      <w:p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0"/>
          <w:szCs w:val="20"/>
          <w:lang w:eastAsia="it-IT"/>
        </w:rPr>
        <w:t xml:space="preserve">«Preghiamo per il nostro presidente Sandro Pertini, per Francesco Cossiga, per i nostri governanti, per tutti i giudici, per tutti i poliziotti, i carabinieri, gli agenti di custodia, per quanti oggi nelle diverse responsabilità della società, nel parlamento, nelle strade continuano in prima fila la battaglia per la democrazia con coraggio e con amore. </w:t>
      </w:r>
      <w:r w:rsidRPr="00C172F1">
        <w:rPr>
          <w:rFonts w:ascii="Arial" w:eastAsia="Times New Roman" w:hAnsi="Arial" w:cs="Arial"/>
          <w:b/>
          <w:bCs/>
          <w:color w:val="000000"/>
          <w:sz w:val="20"/>
          <w:szCs w:val="20"/>
          <w:lang w:eastAsia="it-IT"/>
        </w:rPr>
        <w:t>Vogliamo pregare anche per quelli che hanno colpito il mio papà perché, senza nulla togliere alla giustizia che deve trionfare, sulle nostre bocche ci sia sempre il perdono e mai la vendetta, sempre la vita e mai la richiesta della morte degli altri</w:t>
      </w:r>
      <w:r>
        <w:rPr>
          <w:rFonts w:ascii="Arial" w:eastAsia="Times New Roman" w:hAnsi="Arial" w:cs="Arial"/>
          <w:color w:val="000000"/>
          <w:sz w:val="20"/>
          <w:szCs w:val="20"/>
          <w:lang w:eastAsia="it-IT"/>
        </w:rPr>
        <w:t>».</w:t>
      </w:r>
    </w:p>
    <w:p w:rsidR="00C27E3F" w:rsidRPr="00C172F1" w:rsidRDefault="00C27E3F" w:rsidP="00C27E3F">
      <w:pPr>
        <w:jc w:val="both"/>
        <w:textAlignment w:val="baseline"/>
        <w:rPr>
          <w:rFonts w:ascii="Arial" w:eastAsia="Times New Roman" w:hAnsi="Arial" w:cs="Arial"/>
          <w:color w:val="000000"/>
          <w:sz w:val="22"/>
          <w:szCs w:val="22"/>
          <w:lang w:eastAsia="it-IT"/>
        </w:rPr>
      </w:pPr>
      <w:r w:rsidRPr="00C172F1">
        <w:rPr>
          <w:rFonts w:ascii="Arial" w:eastAsia="Times New Roman" w:hAnsi="Arial" w:cs="Arial"/>
          <w:color w:val="000000"/>
          <w:sz w:val="20"/>
          <w:szCs w:val="20"/>
          <w:lang w:eastAsia="it-IT"/>
        </w:rPr>
        <w:t>Quella preghiera ha contribuito più di ogni altra cosa a fermare il terrorismo. E si è concretizzata nel comportamento di tutti i suoi cari e di tante altre persone provate dalla violenza e dal dolore.</w:t>
      </w:r>
      <w:r w:rsidRPr="00C172F1">
        <w:rPr>
          <w:rFonts w:ascii="Arial" w:eastAsia="Times New Roman" w:hAnsi="Arial" w:cs="Arial"/>
          <w:color w:val="000000"/>
          <w:sz w:val="20"/>
          <w:szCs w:val="20"/>
          <w:lang w:eastAsia="it-IT"/>
        </w:rPr>
        <w:br/>
      </w:r>
      <w:r w:rsidRPr="00C172F1">
        <w:rPr>
          <w:rFonts w:ascii="Arial" w:eastAsia="Times New Roman" w:hAnsi="Arial" w:cs="Arial"/>
          <w:b/>
          <w:bCs/>
          <w:color w:val="000000"/>
          <w:sz w:val="20"/>
          <w:szCs w:val="20"/>
          <w:lang w:eastAsia="it-IT"/>
        </w:rPr>
        <w:t>Non possiamo dimenticare padre Adolfo Bachelet, il fratello maggiore di Vittorio, che non solo ha perdonato, ma ha consumato gli anni della sua vecchiaia andando di carcere in carcere per parlare e ascoltare giovani, terroristi e non, accompagnandoli nel cammino di conversione.</w:t>
      </w:r>
      <w:r w:rsidRPr="00C172F1">
        <w:rPr>
          <w:rFonts w:ascii="Arial" w:eastAsia="Times New Roman" w:hAnsi="Arial" w:cs="Arial"/>
          <w:color w:val="000000"/>
          <w:sz w:val="20"/>
          <w:szCs w:val="20"/>
          <w:lang w:eastAsia="it-IT"/>
        </w:rPr>
        <w:t xml:space="preserve"> Questo è davvero un segno del tempo che viene, della primavera che ci sarà, nonostante l’inverno e la nebbia che ci sembra di avere intorno e talora anche nel cuore. La nostra società, complessivamente, non è stata degna di quegli esempi. Ma sono fiducioso che quelli che oggi sono giovani sapranno vincere ogni tentazione di disillusione e di ignavia, e sapranno sognare e costruire un mondo nuovo e migliore, «con coraggio e con amore».</w:t>
      </w:r>
      <w:r w:rsidRPr="00C172F1">
        <w:rPr>
          <w:rFonts w:ascii="Arial" w:eastAsia="Times New Roman" w:hAnsi="Arial" w:cs="Arial"/>
          <w:color w:val="000000"/>
          <w:sz w:val="20"/>
          <w:szCs w:val="20"/>
          <w:lang w:eastAsia="it-IT"/>
        </w:rPr>
        <w:br/>
        <w:t>«Il lupo dimorerà insieme con l’agnello, la pantera si sdraierà accanto al capretto; il vitello e il leoncello, la mucca e l’orsa pascoleranno insieme». Citava Isaia e il suo annuncio dei tempi messianici, padre Adolfo Bachelet, il fratello maggiore di Vittorio. E commentava: «Ebbene, questi tempi messianici sono già presenti, io li ho vissuti. Li ho vissuti quando ho letto la risposta di una vedova agli uccisori del marito che chiedevano perdono; lei scriveva “abbiamo fiducia di costruire insieme un avvenire di speranza”. Li ho vissuti quando ho veduto in carcere un uomo stringere con cordialità la mano tremante di una donna che aveva</w:t>
      </w:r>
      <w:r>
        <w:rPr>
          <w:rFonts w:ascii="Arial" w:eastAsia="Times New Roman" w:hAnsi="Arial" w:cs="Arial"/>
          <w:color w:val="000000"/>
          <w:sz w:val="20"/>
          <w:szCs w:val="20"/>
          <w:lang w:eastAsia="it-IT"/>
        </w:rPr>
        <w:t xml:space="preserve"> partecipato al suo ferimento».</w:t>
      </w:r>
    </w:p>
    <w:p w:rsidR="00C27E3F" w:rsidRDefault="00C27E3F" w:rsidP="00C27E3F">
      <w:pPr>
        <w:jc w:val="both"/>
        <w:textAlignment w:val="baseline"/>
        <w:rPr>
          <w:rFonts w:ascii="Arial" w:eastAsia="Times New Roman" w:hAnsi="Arial" w:cs="Arial"/>
          <w:color w:val="000000"/>
          <w:sz w:val="20"/>
          <w:szCs w:val="20"/>
          <w:lang w:eastAsia="it-IT"/>
        </w:rPr>
      </w:pPr>
      <w:r w:rsidRPr="00C172F1">
        <w:rPr>
          <w:rFonts w:ascii="Arial" w:eastAsia="Times New Roman" w:hAnsi="Arial" w:cs="Arial"/>
          <w:color w:val="000000"/>
          <w:sz w:val="20"/>
          <w:szCs w:val="20"/>
          <w:lang w:eastAsia="it-IT"/>
        </w:rPr>
        <w:t>Adolfo era un anziano religioso, economo della Compagnia di Gesù. Forse per questo nel 1983, tre anni e mezzo dopo la morte del fratello, ricevette una lettera firmata da 18 ex terroristi, che lo invitavano ad andarli a trovare in carcere. «Mi parve logico e doveroso a</w:t>
      </w:r>
      <w:r>
        <w:rPr>
          <w:rFonts w:ascii="Arial" w:eastAsia="Times New Roman" w:hAnsi="Arial" w:cs="Arial"/>
          <w:color w:val="000000"/>
          <w:sz w:val="20"/>
          <w:szCs w:val="20"/>
          <w:lang w:eastAsia="it-IT"/>
        </w:rPr>
        <w:t xml:space="preserve">ccettare quell’invito», dirà. </w:t>
      </w:r>
    </w:p>
    <w:p w:rsidR="00C27E3F" w:rsidRDefault="00C27E3F" w:rsidP="00C27E3F">
      <w:pPr>
        <w:jc w:val="both"/>
        <w:textAlignment w:val="baseline"/>
        <w:rPr>
          <w:rFonts w:ascii="Arial" w:eastAsia="Times New Roman" w:hAnsi="Arial" w:cs="Arial"/>
          <w:color w:val="000000"/>
          <w:sz w:val="20"/>
          <w:szCs w:val="20"/>
          <w:lang w:eastAsia="it-IT"/>
        </w:rPr>
      </w:pPr>
      <w:r w:rsidRPr="00C172F1">
        <w:rPr>
          <w:rFonts w:ascii="Arial" w:eastAsia="Times New Roman" w:hAnsi="Arial" w:cs="Arial"/>
          <w:color w:val="000000"/>
          <w:sz w:val="20"/>
          <w:szCs w:val="20"/>
          <w:lang w:eastAsia="it-IT"/>
        </w:rPr>
        <w:t xml:space="preserve">In dieci anni incontra centinaia di detenuti, uomini e donne, italiani e stranieri. Dapprima soprattutto ex terroristi di destra e sinistra; poi anche comuni. Frequenta tutte le più importanti carceri italiane, con moltissimi detenuti tiene una fitta corrispondenza epistolare. E quando escono Si presentava ascoltando. Era convinto che quelle erano le persone più bisognose della misericordia di Dio. Pensò alla parabola del figliuol prodigo: «Mi pareva che il mio atteggiamento dovesse adeguarsi per quanto possibile a quello del padre celeste: cordialità, amore paterno e anche fraterno, oblio del passato, attenzione alle buone disposizioni presenti, fiducia e incoraggiamento per il futuro». </w:t>
      </w:r>
      <w:r w:rsidRPr="00C172F1">
        <w:rPr>
          <w:rFonts w:ascii="Arial" w:eastAsia="Times New Roman" w:hAnsi="Arial" w:cs="Arial"/>
          <w:b/>
          <w:bCs/>
          <w:color w:val="000000"/>
          <w:sz w:val="20"/>
          <w:szCs w:val="20"/>
          <w:lang w:eastAsia="it-IT"/>
        </w:rPr>
        <w:t>Ed ecco le meraviglie di Dio, la nuova creazione che rinasce sopra le rovine: «So di decine di ex terroristi che stanno spargendo amore in mezzo agli emarginati, impegnandosi in opere assistenziali con generosità e delicatezza. Hanno sperimentato su di sé l’amore di cui Dio li ha investiti e ora lo riversano sul prossimo, amandolo come se stessi e anche di più.</w:t>
      </w:r>
      <w:r w:rsidRPr="00C172F1">
        <w:rPr>
          <w:rFonts w:ascii="Arial" w:eastAsia="Times New Roman" w:hAnsi="Arial" w:cs="Arial"/>
          <w:color w:val="000000"/>
          <w:sz w:val="20"/>
          <w:szCs w:val="20"/>
          <w:lang w:eastAsia="it-IT"/>
        </w:rPr>
        <w:t xml:space="preserve"> E poi </w:t>
      </w:r>
      <w:r w:rsidRPr="00C172F1">
        <w:rPr>
          <w:rFonts w:ascii="Arial" w:eastAsia="Times New Roman" w:hAnsi="Arial" w:cs="Arial"/>
          <w:color w:val="000000"/>
          <w:sz w:val="20"/>
          <w:szCs w:val="20"/>
          <w:lang w:eastAsia="it-IT"/>
        </w:rPr>
        <w:lastRenderedPageBreak/>
        <w:t>ho visto nelle carceri convivere pacificamente nella stessa sezione terroristi di destra e di sinistra; ho visto detenuti deporre il loro rancore verso coloro che, facendo nomi, li avevano fatti arrestare. Ma particolarmente meravigliose sono state le numerose rappacificazioni a cui ho assistito, tra le famiglie delle vittime del terrorismo e chi li aveva privati dei loro cari. E sono state decine e decine le famiglie che hanno concesso immediatamente il perdono ai terroristi uccisori».</w:t>
      </w:r>
    </w:p>
    <w:p w:rsidR="00C27E3F" w:rsidRDefault="00C27E3F" w:rsidP="00C27E3F">
      <w:pPr>
        <w:jc w:val="both"/>
        <w:textAlignment w:val="baseline"/>
        <w:rPr>
          <w:rFonts w:ascii="Arial" w:eastAsia="Times New Roman" w:hAnsi="Arial" w:cs="Arial"/>
          <w:color w:val="000000"/>
          <w:sz w:val="20"/>
          <w:szCs w:val="20"/>
          <w:lang w:eastAsia="it-IT"/>
        </w:rPr>
      </w:pPr>
      <w:r w:rsidRPr="00C172F1">
        <w:rPr>
          <w:rFonts w:ascii="Arial" w:eastAsia="Times New Roman" w:hAnsi="Arial" w:cs="Arial"/>
          <w:b/>
          <w:bCs/>
          <w:color w:val="000000"/>
          <w:sz w:val="20"/>
          <w:szCs w:val="20"/>
          <w:lang w:eastAsia="it-IT"/>
        </w:rPr>
        <w:t>Ma l’opinione pubblica non lo sa. Queste riconciliazione hanno in genere evitato la pubblicità, si sono realizzate grazie a qualche intermediario, lontano dai riflettori, magari con uno scambio epistolare;</w:t>
      </w:r>
      <w:r w:rsidRPr="00C172F1">
        <w:rPr>
          <w:rFonts w:ascii="Arial" w:eastAsia="Times New Roman" w:hAnsi="Arial" w:cs="Arial"/>
          <w:color w:val="000000"/>
          <w:sz w:val="20"/>
          <w:szCs w:val="20"/>
          <w:lang w:eastAsia="it-IT"/>
        </w:rPr>
        <w:t xml:space="preserve"> ma non sono mancati i casi di incontri per- sonali culminati nella partecipazione comune all’Eucarestia.</w:t>
      </w:r>
      <w:r w:rsidRPr="00C172F1">
        <w:rPr>
          <w:rFonts w:ascii="Arial" w:eastAsia="Times New Roman" w:hAnsi="Arial" w:cs="Arial"/>
          <w:color w:val="000000"/>
          <w:sz w:val="20"/>
          <w:szCs w:val="20"/>
          <w:lang w:eastAsia="it-IT"/>
        </w:rPr>
        <w:br/>
      </w:r>
      <w:r w:rsidRPr="00C172F1">
        <w:rPr>
          <w:rFonts w:ascii="Arial" w:eastAsia="Times New Roman" w:hAnsi="Arial" w:cs="Arial"/>
          <w:b/>
          <w:bCs/>
          <w:color w:val="000000"/>
          <w:sz w:val="20"/>
          <w:szCs w:val="20"/>
          <w:lang w:eastAsia="it-IT"/>
        </w:rPr>
        <w:t>Ai funerali di padre Adolfo, nella antica Chiesa del Gesù, vicino al centro Astalli dove i gesuiti ospitano rifugiati da tutto il mondo, c’erano cardinali e politici di ogni parte, ex-terroristi rossi e neri accanto a poliziotti e magistrati, suore, studenti.</w:t>
      </w:r>
      <w:r w:rsidRPr="00C172F1">
        <w:rPr>
          <w:rFonts w:ascii="Arial" w:eastAsia="Times New Roman" w:hAnsi="Arial" w:cs="Arial"/>
          <w:color w:val="000000"/>
          <w:sz w:val="20"/>
          <w:szCs w:val="20"/>
          <w:lang w:eastAsia="it-IT"/>
        </w:rPr>
        <w:t xml:space="preserve"> Tutti sembravano parrocchiani di una chiesa possibile e più grande, un ponte lanciato, oltre una stagione di violenza e di speranze impazzite, verso il futuro, verso un tempo</w:t>
      </w:r>
      <w:r>
        <w:rPr>
          <w:rFonts w:ascii="Arial" w:eastAsia="Times New Roman" w:hAnsi="Arial" w:cs="Arial"/>
          <w:color w:val="000000"/>
          <w:sz w:val="20"/>
          <w:szCs w:val="20"/>
          <w:lang w:eastAsia="it-IT"/>
        </w:rPr>
        <w:t xml:space="preserve"> nuovo di serenità e di pace».</w:t>
      </w:r>
    </w:p>
    <w:p w:rsidR="00C27E3F" w:rsidRPr="00C172F1" w:rsidRDefault="00C27E3F" w:rsidP="00C27E3F">
      <w:pPr>
        <w:jc w:val="both"/>
        <w:textAlignment w:val="baseline"/>
        <w:rPr>
          <w:rFonts w:ascii="Arial" w:eastAsia="Times New Roman" w:hAnsi="Arial" w:cs="Arial"/>
          <w:color w:val="000000"/>
          <w:sz w:val="20"/>
          <w:szCs w:val="20"/>
          <w:lang w:eastAsia="it-IT"/>
        </w:rPr>
      </w:pPr>
      <w:r w:rsidRPr="00C172F1">
        <w:rPr>
          <w:rFonts w:ascii="Arial" w:eastAsia="Times New Roman" w:hAnsi="Arial" w:cs="Arial"/>
          <w:color w:val="000000"/>
          <w:sz w:val="20"/>
          <w:szCs w:val="20"/>
          <w:lang w:eastAsia="it-IT"/>
        </w:rPr>
        <w:t>Qualche anno dopo un ex terrorista condannato all’ergastolo fece arrivare alla famiglia questo biglietto: «</w:t>
      </w:r>
      <w:r w:rsidRPr="00C172F1">
        <w:rPr>
          <w:rFonts w:ascii="Arial" w:eastAsia="Times New Roman" w:hAnsi="Arial" w:cs="Arial"/>
          <w:b/>
          <w:bCs/>
          <w:color w:val="000000"/>
          <w:sz w:val="20"/>
          <w:szCs w:val="20"/>
          <w:lang w:eastAsia="it-IT"/>
        </w:rPr>
        <w:t>La testimonianza che a noi tutti diede la famiglia di Vittorio Bachelet ci interpellò, forse per la prima volta, sul senso etico della nostra azione e della lotta armata. Per la prima volta ci sentimmo interpellati eticamente e la cosa ci turbò assai; le nostre certezze cominciarono a scricchiolare come il colosso di Rodi. All’ora d’aria del giorno dopo nessuno di noi voleva ricordare quel fatto. Poi uno dei nostri capi storici ci provocò sull’episodio e capimmo che tutti, dico tutti, ne eravamo stati profondamente colpiti. Credo che quell’episodio segnò le nostre azioni da quel momento in poi</w:t>
      </w:r>
      <w:r w:rsidRPr="00C172F1">
        <w:rPr>
          <w:rFonts w:ascii="Arial" w:eastAsia="Times New Roman" w:hAnsi="Arial" w:cs="Arial"/>
          <w:color w:val="000000"/>
          <w:sz w:val="20"/>
          <w:szCs w:val="20"/>
          <w:lang w:eastAsia="it-IT"/>
        </w:rPr>
        <w:t>».</w:t>
      </w:r>
      <w:r w:rsidRPr="00C172F1">
        <w:rPr>
          <w:rFonts w:ascii="Arial" w:eastAsia="Times New Roman" w:hAnsi="Arial" w:cs="Arial"/>
          <w:color w:val="000000"/>
          <w:lang w:eastAsia="it-IT"/>
        </w:rPr>
        <w:t xml:space="preserve"> </w:t>
      </w:r>
    </w:p>
    <w:p w:rsidR="00C27E3F" w:rsidRDefault="00C27E3F" w:rsidP="00C27E3F">
      <w:pPr>
        <w:rPr>
          <w:rFonts w:ascii="Arial" w:eastAsia="Times New Roman" w:hAnsi="Arial" w:cs="Arial"/>
          <w:b/>
          <w:bCs/>
          <w:color w:val="000000"/>
          <w:lang w:eastAsia="it-IT"/>
        </w:rPr>
      </w:pPr>
      <w:r>
        <w:rPr>
          <w:rFonts w:ascii="Arial" w:eastAsia="Times New Roman" w:hAnsi="Arial" w:cs="Arial"/>
          <w:b/>
          <w:bCs/>
          <w:color w:val="000000"/>
          <w:lang w:eastAsia="it-IT"/>
        </w:rPr>
        <w:br w:type="page"/>
      </w:r>
    </w:p>
    <w:p w:rsidR="00BE431A" w:rsidRDefault="00BE431A"/>
    <w:p w:rsidR="001843A5" w:rsidRDefault="001843A5">
      <w:bookmarkStart w:id="0" w:name="_GoBack"/>
      <w:bookmarkEnd w:id="0"/>
    </w:p>
    <w:sectPr w:rsidR="001843A5" w:rsidSect="00A76DF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047BF"/>
    <w:multiLevelType w:val="multilevel"/>
    <w:tmpl w:val="4274E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512B00"/>
    <w:multiLevelType w:val="multilevel"/>
    <w:tmpl w:val="AB34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333C2E"/>
    <w:multiLevelType w:val="multilevel"/>
    <w:tmpl w:val="EB96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3F"/>
    <w:rsid w:val="001843A5"/>
    <w:rsid w:val="00A76DFF"/>
    <w:rsid w:val="00BE431A"/>
    <w:rsid w:val="00C27E3F"/>
    <w:rsid w:val="00C51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DFBA2EB"/>
  <w14:defaultImageDpi w14:val="32767"/>
  <w15:chartTrackingRefBased/>
  <w15:docId w15:val="{77145812-63F1-584C-ADBB-F035AB44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27E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ubblica.it/solidarieta/diritti-umani/2015/08/12/news/carceri_dietro_le_sbarre_ma_produttori_di_buone_birre-120877816/" TargetMode="External"/><Relationship Id="rId3" Type="http://schemas.openxmlformats.org/officeDocument/2006/relationships/settings" Target="settings.xml"/><Relationship Id="rId7" Type="http://schemas.openxmlformats.org/officeDocument/2006/relationships/hyperlink" Target="https://www.ristretti.it/areestudio/alternative/riparazio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ce.milano.it/giustizia" TargetMode="External"/><Relationship Id="rId11" Type="http://schemas.openxmlformats.org/officeDocument/2006/relationships/fontTable" Target="fontTable.xml"/><Relationship Id="rId5" Type="http://schemas.openxmlformats.org/officeDocument/2006/relationships/hyperlink" Target="http://www.famigliacristiana.it/articolo/l-uomo-non-e-il-suo-errore.aspx" TargetMode="External"/><Relationship Id="rId10" Type="http://schemas.openxmlformats.org/officeDocument/2006/relationships/hyperlink" Target="https://www.youtube.com/watch?v=ffLJjhrcJuU" TargetMode="External"/><Relationship Id="rId4" Type="http://schemas.openxmlformats.org/officeDocument/2006/relationships/webSettings" Target="webSettings.xml"/><Relationship Id="rId9" Type="http://schemas.openxmlformats.org/officeDocument/2006/relationships/hyperlink" Target="http://www.lastampa.it/2016/09/26/cronaca/quelle-dolci-evasioni-che-nascono-dietro-le-sbarre-l3gV1ItWtwsNxg1iwanQSL/pagin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2018-04-26T12:38:00Z</dcterms:created>
  <dcterms:modified xsi:type="dcterms:W3CDTF">2018-04-26T12:38:00Z</dcterms:modified>
</cp:coreProperties>
</file>